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A4" w:rsidRDefault="00397BA4" w:rsidP="00780210">
      <w:pPr>
        <w:jc w:val="center"/>
        <w:rPr>
          <w:rFonts w:asciiTheme="minorHAnsi" w:hAnsiTheme="minorHAnsi"/>
          <w:b/>
        </w:rPr>
      </w:pPr>
    </w:p>
    <w:p w:rsidR="00397BA4" w:rsidRDefault="00397BA4" w:rsidP="00780210">
      <w:pPr>
        <w:jc w:val="center"/>
        <w:rPr>
          <w:rFonts w:asciiTheme="minorHAnsi" w:hAnsiTheme="minorHAnsi"/>
          <w:b/>
        </w:rPr>
      </w:pPr>
    </w:p>
    <w:p w:rsidR="00780210" w:rsidRDefault="00780210" w:rsidP="00780210">
      <w:pPr>
        <w:jc w:val="center"/>
        <w:rPr>
          <w:rFonts w:ascii="Tms Rmn" w:hAnsi="Tms Rmn"/>
          <w:b/>
        </w:rPr>
      </w:pPr>
      <w:bookmarkStart w:id="0" w:name="_GoBack"/>
      <w:bookmarkEnd w:id="0"/>
    </w:p>
    <w:p w:rsidR="00780210" w:rsidRDefault="00780210" w:rsidP="00780210">
      <w:pPr>
        <w:pStyle w:val="1"/>
        <w:rPr>
          <w:sz w:val="32"/>
        </w:rPr>
      </w:pPr>
    </w:p>
    <w:p w:rsidR="00780210" w:rsidRDefault="00780210" w:rsidP="00780210">
      <w:pPr>
        <w:pStyle w:val="1"/>
        <w:rPr>
          <w:sz w:val="32"/>
        </w:rPr>
      </w:pPr>
    </w:p>
    <w:p w:rsidR="00780210" w:rsidRDefault="00780210" w:rsidP="00780210">
      <w:pPr>
        <w:jc w:val="center"/>
        <w:rPr>
          <w:b/>
          <w:sz w:val="36"/>
        </w:rPr>
      </w:pPr>
    </w:p>
    <w:p w:rsidR="00780210" w:rsidRDefault="00780210" w:rsidP="00780210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780210" w:rsidRDefault="00780210" w:rsidP="00780210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780210" w:rsidRDefault="00780210" w:rsidP="00780210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780210" w:rsidRDefault="00780210" w:rsidP="00780210">
      <w:pPr>
        <w:jc w:val="center"/>
        <w:rPr>
          <w:b/>
          <w:sz w:val="36"/>
        </w:rPr>
      </w:pPr>
    </w:p>
    <w:p w:rsidR="00780210" w:rsidRDefault="00780210" w:rsidP="0078021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780210" w:rsidRDefault="00780210" w:rsidP="00780210">
      <w:pPr>
        <w:jc w:val="both"/>
        <w:rPr>
          <w:sz w:val="36"/>
        </w:rPr>
      </w:pPr>
    </w:p>
    <w:p w:rsidR="00780210" w:rsidRDefault="00943166" w:rsidP="00780210">
      <w:pPr>
        <w:jc w:val="both"/>
        <w:rPr>
          <w:sz w:val="36"/>
        </w:rPr>
      </w:pPr>
      <w:r w:rsidRPr="00943166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943166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780210" w:rsidRPr="00110B3F" w:rsidRDefault="00780210" w:rsidP="00780210">
      <w:pPr>
        <w:pStyle w:val="2"/>
        <w:rPr>
          <w:u w:val="single"/>
        </w:rPr>
      </w:pPr>
      <w:r>
        <w:t xml:space="preserve">От </w:t>
      </w:r>
      <w:r w:rsidR="00110B3F" w:rsidRPr="00110B3F">
        <w:rPr>
          <w:u w:val="single"/>
        </w:rPr>
        <w:t>09.10.2014г.</w:t>
      </w:r>
      <w:r>
        <w:t xml:space="preserve">     № </w:t>
      </w:r>
      <w:r w:rsidR="00110B3F" w:rsidRPr="00110B3F">
        <w:rPr>
          <w:u w:val="single"/>
        </w:rPr>
        <w:t>681</w:t>
      </w:r>
      <w:r w:rsidRPr="00110B3F">
        <w:rPr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068"/>
      </w:tblGrid>
      <w:tr w:rsidR="00780210" w:rsidTr="00780210">
        <w:tc>
          <w:tcPr>
            <w:tcW w:w="5068" w:type="dxa"/>
            <w:hideMark/>
          </w:tcPr>
          <w:p w:rsidR="00780210" w:rsidRDefault="00780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определении уполномоченного органа».  </w:t>
            </w:r>
          </w:p>
        </w:tc>
      </w:tr>
    </w:tbl>
    <w:p w:rsidR="00780210" w:rsidRDefault="00780210" w:rsidP="00780210">
      <w:pPr>
        <w:rPr>
          <w:sz w:val="28"/>
          <w:szCs w:val="28"/>
        </w:rPr>
      </w:pPr>
    </w:p>
    <w:p w:rsidR="00780210" w:rsidRDefault="00780210" w:rsidP="00780210">
      <w:pPr>
        <w:jc w:val="both"/>
        <w:rPr>
          <w:sz w:val="28"/>
          <w:szCs w:val="28"/>
        </w:rPr>
      </w:pPr>
    </w:p>
    <w:p w:rsidR="00397BA4" w:rsidRPr="00397BA4" w:rsidRDefault="00397BA4" w:rsidP="00397BA4">
      <w:pPr>
        <w:shd w:val="clear" w:color="auto" w:fill="FFFFFF"/>
        <w:tabs>
          <w:tab w:val="left" w:pos="8851"/>
        </w:tabs>
        <w:jc w:val="both"/>
        <w:rPr>
          <w:spacing w:val="-1"/>
        </w:rPr>
      </w:pPr>
      <w:r w:rsidRPr="00397BA4">
        <w:rPr>
          <w:spacing w:val="-3"/>
        </w:rPr>
        <w:t xml:space="preserve">         В соответствии с постановлением Правительства Волгоградской области от 22</w:t>
      </w:r>
      <w:r w:rsidRPr="00397BA4">
        <w:rPr>
          <w:spacing w:val="-3"/>
        </w:rPr>
        <w:br/>
      </w:r>
      <w:r w:rsidRPr="00397BA4">
        <w:rPr>
          <w:spacing w:val="-4"/>
        </w:rPr>
        <w:t>сентября 2014 года №539-п «О порядке предоставления и расходования в 2014 году</w:t>
      </w:r>
      <w:r w:rsidRPr="00397BA4">
        <w:rPr>
          <w:spacing w:val="-4"/>
        </w:rPr>
        <w:br/>
      </w:r>
      <w:r w:rsidRPr="00397BA4">
        <w:rPr>
          <w:spacing w:val="-5"/>
        </w:rPr>
        <w:t xml:space="preserve">субсидий из областного бюджета бюджетам муниципальных районов и городских округов </w:t>
      </w:r>
      <w:r w:rsidRPr="00397BA4">
        <w:rPr>
          <w:spacing w:val="-3"/>
        </w:rPr>
        <w:t>Волгоградской области на создание в общеобразовательных организациях,</w:t>
      </w:r>
      <w:r w:rsidRPr="00397BA4">
        <w:rPr>
          <w:spacing w:val="-3"/>
        </w:rPr>
        <w:br/>
      </w:r>
      <w:r w:rsidRPr="00397BA4">
        <w:rPr>
          <w:spacing w:val="-1"/>
        </w:rPr>
        <w:t>расположенных в сельской местности, условий для занятий физической культурой и спортом»</w:t>
      </w:r>
    </w:p>
    <w:p w:rsidR="00397BA4" w:rsidRDefault="00397BA4" w:rsidP="00780210">
      <w:pPr>
        <w:autoSpaceDE w:val="0"/>
        <w:autoSpaceDN w:val="0"/>
        <w:adjustRightInd w:val="0"/>
        <w:jc w:val="center"/>
        <w:rPr>
          <w:b/>
        </w:rPr>
      </w:pPr>
    </w:p>
    <w:p w:rsidR="00780210" w:rsidRDefault="00780210" w:rsidP="00780210">
      <w:pPr>
        <w:autoSpaceDE w:val="0"/>
        <w:autoSpaceDN w:val="0"/>
        <w:adjustRightInd w:val="0"/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780210" w:rsidRDefault="00780210" w:rsidP="00780210">
      <w:pPr>
        <w:autoSpaceDE w:val="0"/>
        <w:autoSpaceDN w:val="0"/>
        <w:adjustRightInd w:val="0"/>
        <w:ind w:firstLine="540"/>
        <w:jc w:val="both"/>
      </w:pPr>
    </w:p>
    <w:p w:rsidR="00397BA4" w:rsidRDefault="00780210" w:rsidP="00397BA4">
      <w:pPr>
        <w:shd w:val="clear" w:color="auto" w:fill="FFFFFF"/>
        <w:jc w:val="both"/>
      </w:pPr>
      <w:r>
        <w:rPr>
          <w:color w:val="000000"/>
          <w:spacing w:val="2"/>
          <w:w w:val="104"/>
        </w:rPr>
        <w:tab/>
        <w:t>1. Определить уполномоченным  органом по взаимодействию с министерством</w:t>
      </w:r>
      <w:r>
        <w:rPr>
          <w:color w:val="000000"/>
          <w:spacing w:val="2"/>
          <w:w w:val="104"/>
        </w:rPr>
        <w:br/>
        <w:t>образования и науки Волгоградской области по вопросам предоставления и</w:t>
      </w:r>
      <w:r>
        <w:rPr>
          <w:color w:val="000000"/>
          <w:spacing w:val="2"/>
          <w:w w:val="104"/>
        </w:rPr>
        <w:br/>
        <w:t xml:space="preserve">расходования субсидий </w:t>
      </w:r>
      <w:r w:rsidR="00397BA4" w:rsidRPr="00397BA4">
        <w:rPr>
          <w:spacing w:val="-4"/>
        </w:rPr>
        <w:t xml:space="preserve">из областного </w:t>
      </w:r>
      <w:r w:rsidR="00397BA4" w:rsidRPr="00397BA4">
        <w:rPr>
          <w:spacing w:val="-2"/>
        </w:rPr>
        <w:t xml:space="preserve">бюджета бюджету Кумылженского муниципального района на создание в общеобразовательных организациях, расположенных в сельской местности, условий для занятий физической культурой и спортом - отдел по образованию, </w:t>
      </w:r>
      <w:r w:rsidR="00397BA4" w:rsidRPr="00397BA4">
        <w:rPr>
          <w:spacing w:val="-3"/>
        </w:rPr>
        <w:t xml:space="preserve">опеке и попечительству администрации Кумылженского муниципального района </w:t>
      </w:r>
      <w:r w:rsidR="00397BA4" w:rsidRPr="00397BA4">
        <w:rPr>
          <w:spacing w:val="-4"/>
        </w:rPr>
        <w:t>Волгоградской области.</w:t>
      </w:r>
    </w:p>
    <w:p w:rsidR="00C63BDC" w:rsidRPr="00C63BDC" w:rsidRDefault="00C63BDC" w:rsidP="00C63BDC">
      <w:pPr>
        <w:autoSpaceDE w:val="0"/>
        <w:autoSpaceDN w:val="0"/>
        <w:adjustRightInd w:val="0"/>
        <w:ind w:firstLine="708"/>
        <w:jc w:val="both"/>
      </w:pPr>
      <w:r>
        <w:t>2</w:t>
      </w:r>
      <w:r w:rsidR="00780210">
        <w:t xml:space="preserve">. </w:t>
      </w:r>
      <w:r w:rsidRPr="00C63BDC">
        <w:t>Настоящее постановление вступает в силу со дня его опубликования в районной газете «Победа» и подлежит размещению на</w:t>
      </w:r>
      <w:r w:rsidR="00366979">
        <w:t xml:space="preserve"> официальном</w:t>
      </w:r>
      <w:r w:rsidRPr="00C63BDC">
        <w:t xml:space="preserve"> сайте Кумылженского муниципального района в сети Интернет.</w:t>
      </w:r>
    </w:p>
    <w:p w:rsidR="00780210" w:rsidRDefault="00780210" w:rsidP="00780210">
      <w:pPr>
        <w:ind w:firstLine="708"/>
        <w:jc w:val="both"/>
        <w:rPr>
          <w:sz w:val="28"/>
          <w:szCs w:val="28"/>
        </w:rPr>
      </w:pPr>
    </w:p>
    <w:p w:rsidR="00780210" w:rsidRDefault="00780210" w:rsidP="00780210">
      <w:pPr>
        <w:ind w:firstLine="540"/>
      </w:pPr>
    </w:p>
    <w:p w:rsidR="00780210" w:rsidRDefault="00780210" w:rsidP="00780210"/>
    <w:p w:rsidR="00780210" w:rsidRDefault="00780210" w:rsidP="00780210"/>
    <w:p w:rsidR="00BA58DC" w:rsidRDefault="00BA58DC" w:rsidP="00BA58DC">
      <w:pPr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BA58DC" w:rsidRDefault="00BA58DC" w:rsidP="00BA58DC">
      <w:pPr>
        <w:jc w:val="both"/>
      </w:pPr>
      <w:r>
        <w:t xml:space="preserve">главы администрации Кумылженского </w:t>
      </w:r>
    </w:p>
    <w:p w:rsidR="00BA58DC" w:rsidRDefault="00BA58DC" w:rsidP="00BA58DC">
      <w:pPr>
        <w:tabs>
          <w:tab w:val="left" w:pos="4140"/>
          <w:tab w:val="left" w:pos="8460"/>
        </w:tabs>
        <w:jc w:val="both"/>
      </w:pPr>
      <w:r>
        <w:t>муниципального района</w:t>
      </w:r>
      <w:r>
        <w:tab/>
        <w:t xml:space="preserve">                                                  Г.А.Шевцов                                                      </w:t>
      </w:r>
    </w:p>
    <w:p w:rsidR="00BA58DC" w:rsidRDefault="00BA58DC" w:rsidP="00BA58DC">
      <w:pPr>
        <w:tabs>
          <w:tab w:val="left" w:pos="4140"/>
          <w:tab w:val="left" w:pos="8460"/>
        </w:tabs>
        <w:jc w:val="both"/>
      </w:pPr>
    </w:p>
    <w:p w:rsidR="004A389D" w:rsidRDefault="00BA58DC" w:rsidP="00397BA4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И.И.Якубова</w:t>
      </w:r>
    </w:p>
    <w:sectPr w:rsidR="004A389D" w:rsidSect="00397B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210"/>
    <w:rsid w:val="00110B3F"/>
    <w:rsid w:val="00366979"/>
    <w:rsid w:val="00397BA4"/>
    <w:rsid w:val="004A389D"/>
    <w:rsid w:val="00780210"/>
    <w:rsid w:val="00943166"/>
    <w:rsid w:val="00A94E9E"/>
    <w:rsid w:val="00B0739C"/>
    <w:rsid w:val="00BA58DC"/>
    <w:rsid w:val="00C63BDC"/>
    <w:rsid w:val="00CB597F"/>
    <w:rsid w:val="00FB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21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802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2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802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780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21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802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2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802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780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2014-10-08T06:02:00Z</dcterms:created>
  <dcterms:modified xsi:type="dcterms:W3CDTF">2014-10-09T10:37:00Z</dcterms:modified>
</cp:coreProperties>
</file>