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8" w:rsidRDefault="00E74640" w:rsidP="002954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954B8" w:rsidRDefault="002954B8" w:rsidP="002954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 деятельности комиссий по соблюдению требований к служебному поведению муниципальных служащих органов местного самоуправления Кумылженского муниципального район</w:t>
      </w:r>
    </w:p>
    <w:p w:rsidR="002954B8" w:rsidRDefault="00E91D5F" w:rsidP="00295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2017</w:t>
      </w:r>
      <w:r w:rsidR="002954B8">
        <w:rPr>
          <w:sz w:val="28"/>
          <w:szCs w:val="28"/>
        </w:rPr>
        <w:t>г.</w:t>
      </w:r>
    </w:p>
    <w:p w:rsidR="002954B8" w:rsidRDefault="002954B8" w:rsidP="002954B8">
      <w:pPr>
        <w:jc w:val="both"/>
        <w:rPr>
          <w:sz w:val="28"/>
          <w:szCs w:val="28"/>
        </w:rPr>
      </w:pPr>
    </w:p>
    <w:p w:rsidR="002954B8" w:rsidRDefault="002954B8" w:rsidP="002954B8">
      <w:pPr>
        <w:jc w:val="both"/>
        <w:rPr>
          <w:sz w:val="28"/>
          <w:szCs w:val="28"/>
        </w:rPr>
      </w:pPr>
    </w:p>
    <w:p w:rsidR="00E91D5F" w:rsidRPr="00E91D5F" w:rsidRDefault="001D33A9" w:rsidP="00E91D5F">
      <w:pPr>
        <w:spacing w:line="276" w:lineRule="auto"/>
        <w:ind w:firstLine="567"/>
        <w:rPr>
          <w:sz w:val="28"/>
          <w:szCs w:val="28"/>
        </w:rPr>
      </w:pPr>
      <w:r w:rsidRPr="006575C8">
        <w:rPr>
          <w:sz w:val="28"/>
          <w:szCs w:val="28"/>
        </w:rPr>
        <w:t xml:space="preserve">        В 201</w:t>
      </w:r>
      <w:r w:rsidR="00E91D5F">
        <w:rPr>
          <w:sz w:val="28"/>
          <w:szCs w:val="28"/>
        </w:rPr>
        <w:t>7</w:t>
      </w:r>
      <w:r w:rsidRPr="006575C8">
        <w:rPr>
          <w:sz w:val="28"/>
          <w:szCs w:val="28"/>
        </w:rPr>
        <w:t xml:space="preserve"> году в  муниципальных образованиях</w:t>
      </w:r>
      <w:r w:rsidR="009C4903">
        <w:rPr>
          <w:sz w:val="28"/>
          <w:szCs w:val="28"/>
        </w:rPr>
        <w:t xml:space="preserve"> </w:t>
      </w:r>
      <w:r w:rsidR="006575C8">
        <w:rPr>
          <w:sz w:val="28"/>
          <w:szCs w:val="28"/>
        </w:rPr>
        <w:t xml:space="preserve"> района </w:t>
      </w:r>
      <w:r w:rsidRPr="006575C8">
        <w:rPr>
          <w:sz w:val="28"/>
          <w:szCs w:val="28"/>
        </w:rPr>
        <w:t xml:space="preserve">проведено всего </w:t>
      </w:r>
      <w:r w:rsidR="00E91D5F">
        <w:rPr>
          <w:sz w:val="28"/>
          <w:szCs w:val="28"/>
        </w:rPr>
        <w:t>31</w:t>
      </w:r>
      <w:r w:rsidRPr="006575C8">
        <w:rPr>
          <w:sz w:val="28"/>
          <w:szCs w:val="28"/>
        </w:rPr>
        <w:t xml:space="preserve"> заседани</w:t>
      </w:r>
      <w:r w:rsidR="00E91D5F">
        <w:rPr>
          <w:sz w:val="28"/>
          <w:szCs w:val="28"/>
        </w:rPr>
        <w:t>я</w:t>
      </w:r>
      <w:r w:rsidRPr="006575C8">
        <w:rPr>
          <w:sz w:val="28"/>
          <w:szCs w:val="28"/>
        </w:rPr>
        <w:t xml:space="preserve"> комиссий по соблюдению требований к служебному поведению муниципальных служащих органов местного самоуправления Кумылженского муниципального района и урегулированию конфликта интересов,   на которых рассмотрены   общие вопросы, в том числе, вопросы </w:t>
      </w:r>
      <w:r w:rsidRPr="00E91D5F">
        <w:rPr>
          <w:sz w:val="28"/>
          <w:szCs w:val="28"/>
        </w:rPr>
        <w:t xml:space="preserve">правоприменительной практики, утверждение планов работы, об обращении муниципального служащего о возникновении личной заинтересованности, которая может привести к конфликту интересов, </w:t>
      </w:r>
      <w:r w:rsidR="00E91D5F" w:rsidRPr="00E91D5F">
        <w:rPr>
          <w:sz w:val="28"/>
          <w:szCs w:val="28"/>
        </w:rPr>
        <w:t>об уведомлении сотрудников  об иной оплачиваемой работе</w:t>
      </w:r>
      <w:r w:rsidR="00E91D5F">
        <w:rPr>
          <w:sz w:val="28"/>
          <w:szCs w:val="28"/>
        </w:rPr>
        <w:t>,</w:t>
      </w:r>
      <w:r w:rsidR="00E91D5F" w:rsidRPr="00E91D5F">
        <w:rPr>
          <w:sz w:val="28"/>
          <w:szCs w:val="28"/>
        </w:rPr>
        <w:t xml:space="preserve">  о невозможности представить сведения о доходах в отношении супруга  </w:t>
      </w:r>
      <w:r w:rsidR="00E91D5F">
        <w:rPr>
          <w:sz w:val="28"/>
          <w:szCs w:val="28"/>
        </w:rPr>
        <w:t xml:space="preserve">и </w:t>
      </w:r>
      <w:r w:rsidRPr="00E91D5F">
        <w:rPr>
          <w:sz w:val="28"/>
          <w:szCs w:val="28"/>
        </w:rPr>
        <w:t xml:space="preserve"> о предоставлении сведений о доходах. Сведения о доходах, об имуществе и обязательствах имущественного характера муниципальными служащими и руководителями муниципальных учреждений за 201</w:t>
      </w:r>
      <w:r w:rsidR="00E91D5F">
        <w:rPr>
          <w:sz w:val="28"/>
          <w:szCs w:val="28"/>
        </w:rPr>
        <w:t>6</w:t>
      </w:r>
      <w:r w:rsidRPr="00E91D5F">
        <w:rPr>
          <w:sz w:val="28"/>
          <w:szCs w:val="28"/>
        </w:rPr>
        <w:t xml:space="preserve"> год представлены в установленный законом срок.  </w:t>
      </w:r>
      <w:r w:rsidR="00E91D5F" w:rsidRPr="00E91D5F">
        <w:rPr>
          <w:sz w:val="28"/>
          <w:szCs w:val="28"/>
        </w:rPr>
        <w:t>В отношении 115 муниципальных служащих сведения о доходах проанализированы. Прокуратурой  Кумылженского  района   проведены  проверки  достоверности и полноты сведений о доходах, об имуществе и обязательствах имущественного характера. В отношении 18  муниципальных служащих и 8 руководителей муниципальных учреждений за представление неполных и недостоверных  сведений  о доходах  применены  меры  дисциплинарной ответственности.</w:t>
      </w:r>
    </w:p>
    <w:p w:rsidR="002954B8" w:rsidRDefault="002954B8" w:rsidP="002954B8">
      <w:pPr>
        <w:rPr>
          <w:sz w:val="28"/>
          <w:szCs w:val="28"/>
        </w:rPr>
      </w:pPr>
      <w:r w:rsidRPr="00E91D5F">
        <w:rPr>
          <w:sz w:val="28"/>
          <w:szCs w:val="28"/>
        </w:rPr>
        <w:t xml:space="preserve">          Для обеспечения информационного сопровождения работы Комиссий на официальном сайте  разме</w:t>
      </w:r>
      <w:r w:rsidR="00102228">
        <w:rPr>
          <w:sz w:val="28"/>
          <w:szCs w:val="28"/>
        </w:rPr>
        <w:t>щены план работы.</w:t>
      </w:r>
      <w:r w:rsidRPr="00E91D5F">
        <w:rPr>
          <w:sz w:val="28"/>
          <w:szCs w:val="28"/>
        </w:rPr>
        <w:t xml:space="preserve"> Обобщенные сведения о работе комисси</w:t>
      </w:r>
      <w:r w:rsidR="00102228">
        <w:rPr>
          <w:sz w:val="28"/>
          <w:szCs w:val="28"/>
        </w:rPr>
        <w:t>й</w:t>
      </w:r>
      <w:r w:rsidRPr="00E91D5F">
        <w:rPr>
          <w:sz w:val="28"/>
          <w:szCs w:val="28"/>
        </w:rPr>
        <w:t xml:space="preserve"> по соблюдению требований к служебному поведению муниципальных служащих органов местного</w:t>
      </w:r>
      <w:r w:rsidRPr="00795F60">
        <w:rPr>
          <w:sz w:val="28"/>
          <w:szCs w:val="28"/>
        </w:rPr>
        <w:t xml:space="preserve"> самоуправления Кумылженского муниципального района Волгоградской области и урегулированию конфликта интересов ежеквартально направляются в управление по вопросам государственной службы и кадров аппарата  Губернатора и Правительства Волгоградской области.</w:t>
      </w:r>
    </w:p>
    <w:p w:rsidR="00E91D5F" w:rsidRPr="00E91D5F" w:rsidRDefault="00E91D5F" w:rsidP="00E91D5F">
      <w:pPr>
        <w:spacing w:line="276" w:lineRule="auto"/>
        <w:ind w:firstLine="567"/>
        <w:jc w:val="both"/>
        <w:rPr>
          <w:sz w:val="28"/>
          <w:szCs w:val="28"/>
        </w:rPr>
      </w:pPr>
      <w:r w:rsidRPr="00E91D5F">
        <w:rPr>
          <w:sz w:val="28"/>
          <w:szCs w:val="28"/>
        </w:rPr>
        <w:t xml:space="preserve">На основании постановлений органов местного самоуправления об антикоррупционной экспертизе нормативных правовых актов и проектов нормативных правовых актов все проекты нормативных правовых актов проходят антикоррупционную экспертизу.Проекты НПА размещаются на сайтах муниципальных образований Кумылженского муниципального района в сети Интернет, а также направляются в прокуратуру </w:t>
      </w:r>
      <w:r w:rsidRPr="00E91D5F">
        <w:rPr>
          <w:sz w:val="28"/>
          <w:szCs w:val="28"/>
        </w:rPr>
        <w:lastRenderedPageBreak/>
        <w:t xml:space="preserve">Кумылженского района. За 2017 год проведена антикоррупционная экспертиза  в отношении 643 проектов НПА  и  в отношении 104 нормативных правовых актов. Коррупциогенных факторов не выявлено. </w:t>
      </w:r>
    </w:p>
    <w:p w:rsidR="00E91D5F" w:rsidRPr="00E91D5F" w:rsidRDefault="00E91D5F" w:rsidP="00E91D5F">
      <w:pPr>
        <w:spacing w:line="276" w:lineRule="auto"/>
        <w:jc w:val="both"/>
        <w:rPr>
          <w:sz w:val="28"/>
          <w:szCs w:val="28"/>
        </w:rPr>
      </w:pPr>
      <w:r w:rsidRPr="00E91D5F">
        <w:rPr>
          <w:sz w:val="28"/>
          <w:szCs w:val="28"/>
        </w:rPr>
        <w:t xml:space="preserve">       19.05. и 05.10.2017г. состоялись беседы  с вновь принятыми муниципальными служащими Кумылженского муниципального района, по вопросам соблюдения установленных законодательством ограничений и запретов для муниципальных служащих, требований о предотвращении или урегулировании конфликта интересов.</w:t>
      </w:r>
    </w:p>
    <w:p w:rsidR="00E91D5F" w:rsidRDefault="00E91D5F" w:rsidP="00E91D5F">
      <w:pPr>
        <w:spacing w:line="276" w:lineRule="auto"/>
        <w:jc w:val="both"/>
        <w:rPr>
          <w:sz w:val="28"/>
          <w:szCs w:val="28"/>
        </w:rPr>
      </w:pPr>
      <w:r w:rsidRPr="00E91D5F">
        <w:rPr>
          <w:sz w:val="28"/>
          <w:szCs w:val="28"/>
        </w:rPr>
        <w:t xml:space="preserve">       В соответствии с частью 4.1. статьи 5 Федерального закона от 25.12.2008г.№273-ФЗ «О противодействии коррупции»  в отчетном  периоде проведен анализ соблюдения муниципальными служащими обязанностей, запретов, ограничений и требований  к служебному поведению. Уведомлений о получении подарков, о фактах обращений в целях склонения муниципальных служащих  к совершению коррупционных правонарушений не поступало.</w:t>
      </w:r>
    </w:p>
    <w:p w:rsidR="00E91D5F" w:rsidRDefault="00102228" w:rsidP="00E9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2228">
        <w:rPr>
          <w:sz w:val="28"/>
          <w:szCs w:val="28"/>
        </w:rPr>
        <w:t>В соответствии с планом  мероприятий  по противодействию коррупции в Кумылженском муниципальном района на 2017-2018г.г. 10.03.2017г. проведено совещание с лицами, замещающими муниципальные должности и должности муниципальной службы  района  на тему соблюдения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</w:t>
      </w:r>
      <w:r w:rsidR="00E91D5F">
        <w:rPr>
          <w:sz w:val="28"/>
          <w:szCs w:val="28"/>
        </w:rPr>
        <w:t xml:space="preserve"> </w:t>
      </w:r>
      <w:r w:rsidR="00E91D5F" w:rsidRPr="002954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2954B8" w:rsidRPr="002954B8" w:rsidRDefault="00102228" w:rsidP="002954B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4B8" w:rsidRPr="002954B8">
        <w:rPr>
          <w:sz w:val="28"/>
          <w:szCs w:val="28"/>
        </w:rPr>
        <w:t>Случаев несоблюдения запретов, ограничений и требований, установленных в целях противодействия коррупции, в том числе мер по предотвращению и ( или) урегулированию конфликта интересов не выявлено.</w:t>
      </w:r>
    </w:p>
    <w:p w:rsidR="002954B8" w:rsidRPr="002954B8" w:rsidRDefault="002954B8" w:rsidP="002954B8">
      <w:pPr>
        <w:jc w:val="both"/>
        <w:rPr>
          <w:sz w:val="28"/>
          <w:szCs w:val="28"/>
        </w:rPr>
      </w:pPr>
      <w:r w:rsidRPr="002954B8">
        <w:rPr>
          <w:sz w:val="28"/>
          <w:szCs w:val="28"/>
        </w:rPr>
        <w:t xml:space="preserve"> </w:t>
      </w:r>
      <w:r w:rsidR="00102228">
        <w:rPr>
          <w:b/>
          <w:sz w:val="28"/>
          <w:szCs w:val="28"/>
        </w:rPr>
        <w:t xml:space="preserve">     </w:t>
      </w:r>
      <w:r w:rsidRPr="002954B8">
        <w:rPr>
          <w:b/>
          <w:sz w:val="28"/>
          <w:szCs w:val="28"/>
        </w:rPr>
        <w:t xml:space="preserve"> </w:t>
      </w:r>
      <w:r w:rsidRPr="002954B8">
        <w:rPr>
          <w:sz w:val="28"/>
          <w:szCs w:val="28"/>
        </w:rPr>
        <w:t>Осуществляется взаимодействие с правоохранительными органами, органами прокуратуры при проведении проверок достоверности и полноты сведений о доходах.</w:t>
      </w:r>
    </w:p>
    <w:p w:rsidR="00102228" w:rsidRDefault="00102228" w:rsidP="0029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Мера юридической ответственности в виде увольнения служащих в связи с утратой доверия в 2017 г. в органах местного самоуправления Кумылженского муниципального района не применялась.</w:t>
      </w:r>
    </w:p>
    <w:p w:rsidR="00102228" w:rsidRPr="002954B8" w:rsidRDefault="00102228" w:rsidP="0029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54B8" w:rsidRDefault="002954B8" w:rsidP="002954B8">
      <w:pPr>
        <w:jc w:val="both"/>
      </w:pPr>
    </w:p>
    <w:p w:rsidR="002954B8" w:rsidRDefault="002954B8" w:rsidP="002954B8">
      <w:pPr>
        <w:jc w:val="both"/>
      </w:pPr>
    </w:p>
    <w:p w:rsidR="002954B8" w:rsidRPr="002954B8" w:rsidRDefault="002954B8" w:rsidP="002954B8">
      <w:pPr>
        <w:rPr>
          <w:sz w:val="28"/>
          <w:szCs w:val="28"/>
        </w:rPr>
      </w:pPr>
    </w:p>
    <w:p w:rsidR="001B6C01" w:rsidRDefault="001B6C01"/>
    <w:sectPr w:rsidR="001B6C01" w:rsidSect="001B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54B8"/>
    <w:rsid w:val="00102228"/>
    <w:rsid w:val="001B6C01"/>
    <w:rsid w:val="001D33A9"/>
    <w:rsid w:val="002954B8"/>
    <w:rsid w:val="003144C8"/>
    <w:rsid w:val="00635AC0"/>
    <w:rsid w:val="006575C8"/>
    <w:rsid w:val="006A5E0F"/>
    <w:rsid w:val="00750A6C"/>
    <w:rsid w:val="00914A25"/>
    <w:rsid w:val="009C4903"/>
    <w:rsid w:val="00E74640"/>
    <w:rsid w:val="00E9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4</cp:revision>
  <cp:lastPrinted>2017-03-06T05:50:00Z</cp:lastPrinted>
  <dcterms:created xsi:type="dcterms:W3CDTF">2018-03-02T09:49:00Z</dcterms:created>
  <dcterms:modified xsi:type="dcterms:W3CDTF">2018-03-02T09:52:00Z</dcterms:modified>
</cp:coreProperties>
</file>