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D3" w:rsidRDefault="0034650A" w:rsidP="006B3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</w:p>
    <w:p w:rsidR="003F7C02" w:rsidRDefault="008A6B91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9C7D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9C7D88" w:rsidRDefault="009C7D88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D88" w:rsidRDefault="009C7D88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3F7C02" w:rsidRPr="0050449F" w:rsidRDefault="00497AA1" w:rsidP="003F7C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</w:t>
      </w:r>
      <w:r w:rsidR="003F7C02" w:rsidRPr="0050449F">
        <w:rPr>
          <w:rFonts w:ascii="Times New Roman" w:hAnsi="Times New Roman" w:cs="Times New Roman"/>
          <w:b/>
          <w:bCs/>
          <w:sz w:val="28"/>
          <w:szCs w:val="28"/>
        </w:rPr>
        <w:t xml:space="preserve">ТОГО СОЗЫВА                    </w:t>
      </w:r>
    </w:p>
    <w:p w:rsidR="003F7C02" w:rsidRPr="0050449F" w:rsidRDefault="003F7C02" w:rsidP="003F7C02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F7C02" w:rsidRDefault="003F7C02" w:rsidP="003F7C0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449F">
        <w:rPr>
          <w:rFonts w:ascii="Times New Roman" w:hAnsi="Times New Roman" w:cs="Times New Roman"/>
          <w:sz w:val="32"/>
          <w:szCs w:val="32"/>
        </w:rPr>
        <w:t>РЕШЕНИЕ</w:t>
      </w:r>
    </w:p>
    <w:p w:rsidR="009C7D88" w:rsidRPr="0050449F" w:rsidRDefault="009C7D88" w:rsidP="003F7C0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F7C02" w:rsidRPr="0050449F" w:rsidRDefault="003F7C02" w:rsidP="003F7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C02" w:rsidRPr="001474A2" w:rsidRDefault="009C7D88" w:rsidP="003F7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C02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3F7C02" w:rsidRPr="001474A2">
        <w:rPr>
          <w:rFonts w:ascii="Times New Roman" w:hAnsi="Times New Roman" w:cs="Times New Roman"/>
          <w:bCs/>
          <w:sz w:val="28"/>
          <w:szCs w:val="28"/>
        </w:rPr>
        <w:t>№</w:t>
      </w:r>
    </w:p>
    <w:tbl>
      <w:tblPr>
        <w:tblW w:w="9747" w:type="dxa"/>
        <w:tblLook w:val="01E0"/>
      </w:tblPr>
      <w:tblGrid>
        <w:gridCol w:w="9747"/>
      </w:tblGrid>
      <w:tr w:rsidR="003F7C02" w:rsidRPr="00947515" w:rsidTr="00A3460E">
        <w:tc>
          <w:tcPr>
            <w:tcW w:w="9747" w:type="dxa"/>
          </w:tcPr>
          <w:p w:rsidR="003F7C02" w:rsidRPr="009C7D88" w:rsidRDefault="003F7C02" w:rsidP="006927B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оплате труда выборных   должностных лиц местного самоуправления, осуществляющих свои полномочия на постоянной  основе, и муниципальных служащих  </w:t>
            </w:r>
            <w:proofErr w:type="spellStart"/>
            <w:r w:rsidRPr="009C7D88">
              <w:rPr>
                <w:rFonts w:ascii="Times New Roman" w:hAnsi="Times New Roman" w:cs="Times New Roman"/>
                <w:b/>
                <w:sz w:val="28"/>
                <w:szCs w:val="28"/>
              </w:rPr>
              <w:t>Кумылженского</w:t>
            </w:r>
            <w:proofErr w:type="spellEnd"/>
            <w:r w:rsidRPr="009C7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на 202</w:t>
            </w:r>
            <w:r w:rsidR="006927B4" w:rsidRPr="009C7D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C7D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C02" w:rsidRDefault="009C7D88" w:rsidP="009C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F7C02" w:rsidRPr="005044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Волгоградской области от 11.02.2008 N 1626-ОД "О некоторых вопросах муниципальной службы в Волгоградской области",</w:t>
      </w:r>
      <w:r w:rsidR="004D2C7B">
        <w:rPr>
          <w:rFonts w:ascii="Times New Roman" w:hAnsi="Times New Roman" w:cs="Times New Roman"/>
          <w:sz w:val="28"/>
          <w:szCs w:val="28"/>
        </w:rPr>
        <w:t xml:space="preserve"> ст. 59 Закона Волгоградской области</w:t>
      </w:r>
      <w:r w:rsidR="003F7C02" w:rsidRPr="0050449F">
        <w:rPr>
          <w:rFonts w:ascii="Times New Roman" w:hAnsi="Times New Roman" w:cs="Times New Roman"/>
          <w:sz w:val="28"/>
          <w:szCs w:val="28"/>
        </w:rPr>
        <w:t xml:space="preserve"> </w:t>
      </w:r>
      <w:r w:rsidR="00863C98">
        <w:rPr>
          <w:rFonts w:ascii="Times New Roman" w:hAnsi="Times New Roman" w:cs="Times New Roman"/>
          <w:sz w:val="28"/>
          <w:szCs w:val="28"/>
        </w:rPr>
        <w:t>от 08.12.2021</w:t>
      </w:r>
      <w:r w:rsidR="00CA42CB">
        <w:rPr>
          <w:rFonts w:ascii="Times New Roman" w:hAnsi="Times New Roman" w:cs="Times New Roman"/>
          <w:sz w:val="28"/>
          <w:szCs w:val="28"/>
        </w:rPr>
        <w:t xml:space="preserve"> </w:t>
      </w:r>
      <w:r w:rsidR="00863C98">
        <w:rPr>
          <w:rFonts w:ascii="Times New Roman" w:hAnsi="Times New Roman" w:cs="Times New Roman"/>
          <w:sz w:val="28"/>
          <w:szCs w:val="28"/>
        </w:rPr>
        <w:t xml:space="preserve">№124-ОД </w:t>
      </w:r>
      <w:r w:rsidR="004D2C7B">
        <w:rPr>
          <w:rFonts w:ascii="Times New Roman" w:hAnsi="Times New Roman" w:cs="Times New Roman"/>
          <w:sz w:val="28"/>
          <w:szCs w:val="28"/>
        </w:rPr>
        <w:t>«Об областном бюджете на 2022 год и</w:t>
      </w:r>
      <w:proofErr w:type="gramEnd"/>
      <w:r w:rsidR="004D2C7B">
        <w:rPr>
          <w:rFonts w:ascii="Times New Roman" w:hAnsi="Times New Roman" w:cs="Times New Roman"/>
          <w:sz w:val="28"/>
          <w:szCs w:val="28"/>
        </w:rPr>
        <w:t xml:space="preserve"> на плановый период 2023 и 2024 годов», </w:t>
      </w:r>
      <w:r w:rsidR="003F7C02" w:rsidRPr="0050449F">
        <w:rPr>
          <w:rFonts w:ascii="Times New Roman" w:hAnsi="Times New Roman" w:cs="Times New Roman"/>
          <w:sz w:val="28"/>
          <w:szCs w:val="28"/>
        </w:rPr>
        <w:t>руководствуясь</w:t>
      </w:r>
      <w:r w:rsidR="003F7C02">
        <w:rPr>
          <w:rFonts w:ascii="Times New Roman" w:hAnsi="Times New Roman" w:cs="Times New Roman"/>
          <w:sz w:val="28"/>
          <w:szCs w:val="28"/>
        </w:rPr>
        <w:t xml:space="preserve"> </w:t>
      </w:r>
      <w:r w:rsidR="003F7C02" w:rsidRPr="0050449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3F7C02"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3F7C02"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3F7C02">
        <w:rPr>
          <w:rFonts w:ascii="Times New Roman" w:hAnsi="Times New Roman" w:cs="Times New Roman"/>
          <w:sz w:val="28"/>
          <w:szCs w:val="28"/>
        </w:rPr>
        <w:t xml:space="preserve">, </w:t>
      </w:r>
      <w:r w:rsidR="003F7C02" w:rsidRPr="0050449F">
        <w:rPr>
          <w:rFonts w:ascii="Times New Roman" w:hAnsi="Times New Roman" w:cs="Times New Roman"/>
          <w:sz w:val="28"/>
          <w:szCs w:val="28"/>
        </w:rPr>
        <w:t>Кумылженская районная Дума</w:t>
      </w:r>
      <w:r w:rsidR="003F7C02">
        <w:rPr>
          <w:rFonts w:ascii="Times New Roman" w:hAnsi="Times New Roman" w:cs="Times New Roman"/>
          <w:sz w:val="28"/>
          <w:szCs w:val="28"/>
        </w:rPr>
        <w:t xml:space="preserve"> </w:t>
      </w:r>
      <w:r w:rsidR="003F7C02" w:rsidRPr="00504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F7C02" w:rsidRPr="0050449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F7C02" w:rsidRPr="0050449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3F7C02" w:rsidRPr="0050449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F7C02" w:rsidRPr="0050449F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9C7D88" w:rsidRPr="0050449F" w:rsidRDefault="009C7D88" w:rsidP="009C7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3F7C02" w:rsidRPr="00281662" w:rsidTr="00A3460E">
        <w:tc>
          <w:tcPr>
            <w:tcW w:w="9747" w:type="dxa"/>
          </w:tcPr>
          <w:tbl>
            <w:tblPr>
              <w:tblW w:w="0" w:type="auto"/>
              <w:tblLook w:val="01E0"/>
            </w:tblPr>
            <w:tblGrid>
              <w:gridCol w:w="9464"/>
            </w:tblGrid>
            <w:tr w:rsidR="003F7C02" w:rsidRPr="00281662" w:rsidTr="00A3460E">
              <w:tc>
                <w:tcPr>
                  <w:tcW w:w="9464" w:type="dxa"/>
                </w:tcPr>
                <w:p w:rsidR="003F7C02" w:rsidRDefault="009C7D88" w:rsidP="009C7D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</w:t>
                  </w:r>
                  <w:r w:rsidR="003F7C02" w:rsidRPr="002816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</w:t>
                  </w:r>
                  <w:r w:rsidR="003F7C0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Установить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выборны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должностны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лиц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местного 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амоуправления, осуществляющи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3F7C02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свои полномочия на постоянной основе, </w:t>
                  </w:r>
                  <w:r w:rsidR="008A6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</w:t>
                  </w:r>
                  <w:r w:rsidR="003F7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условия оплаты труда согласно приложению 1.</w:t>
                  </w:r>
                </w:p>
                <w:p w:rsidR="003F7C02" w:rsidRPr="00281662" w:rsidRDefault="009C7D88" w:rsidP="009C7D8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8A6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="008A6B9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Установить</w:t>
                  </w:r>
                  <w:r w:rsidR="008A6B91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муниципальны</w:t>
                  </w:r>
                  <w:r w:rsidR="008A6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8A6B91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служащи</w:t>
                  </w:r>
                  <w:r w:rsidR="008A6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8A6B91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8A6B91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Кумылженского</w:t>
                  </w:r>
                  <w:proofErr w:type="spellEnd"/>
                  <w:r w:rsidR="008A6B91"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  <w:r w:rsidR="008A6B9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и условия оплаты труда согласно приложению 2.</w:t>
                  </w:r>
                </w:p>
              </w:tc>
            </w:tr>
          </w:tbl>
          <w:p w:rsidR="003F7C02" w:rsidRPr="00281662" w:rsidRDefault="003F7C02" w:rsidP="009C7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6B91" w:rsidRDefault="003F7C02" w:rsidP="009C7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62">
        <w:rPr>
          <w:rFonts w:ascii="Times New Roman" w:hAnsi="Times New Roman" w:cs="Times New Roman"/>
          <w:sz w:val="28"/>
          <w:szCs w:val="28"/>
        </w:rPr>
        <w:t xml:space="preserve"> </w:t>
      </w:r>
      <w:r w:rsidR="009C7D88">
        <w:rPr>
          <w:rFonts w:ascii="Times New Roman" w:hAnsi="Times New Roman" w:cs="Times New Roman"/>
          <w:sz w:val="28"/>
          <w:szCs w:val="28"/>
        </w:rPr>
        <w:t xml:space="preserve">     </w:t>
      </w:r>
      <w:r w:rsidR="008A6B91">
        <w:rPr>
          <w:rFonts w:ascii="Times New Roman" w:hAnsi="Times New Roman" w:cs="Times New Roman"/>
          <w:sz w:val="28"/>
          <w:szCs w:val="28"/>
        </w:rPr>
        <w:t xml:space="preserve">3. </w:t>
      </w:r>
      <w:r w:rsidRPr="00281662">
        <w:rPr>
          <w:rFonts w:ascii="Times New Roman" w:eastAsia="Times New Roman" w:hAnsi="Times New Roman" w:cs="Times New Roman"/>
          <w:sz w:val="28"/>
          <w:szCs w:val="28"/>
        </w:rPr>
        <w:t>Настоящее  решение  вступает в силу  с</w:t>
      </w:r>
      <w:r w:rsidR="008A6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B91" w:rsidRPr="00281662">
        <w:rPr>
          <w:rFonts w:ascii="Times New Roman" w:hAnsi="Times New Roman" w:cs="Times New Roman"/>
          <w:sz w:val="28"/>
          <w:szCs w:val="28"/>
        </w:rPr>
        <w:t>01.</w:t>
      </w:r>
      <w:r w:rsidR="008A6B91">
        <w:rPr>
          <w:rFonts w:ascii="Times New Roman" w:hAnsi="Times New Roman" w:cs="Times New Roman"/>
          <w:sz w:val="28"/>
          <w:szCs w:val="28"/>
        </w:rPr>
        <w:t>0</w:t>
      </w:r>
      <w:r w:rsidR="008A6B91" w:rsidRPr="00281662">
        <w:rPr>
          <w:rFonts w:ascii="Times New Roman" w:hAnsi="Times New Roman" w:cs="Times New Roman"/>
          <w:sz w:val="28"/>
          <w:szCs w:val="28"/>
        </w:rPr>
        <w:t>1.20</w:t>
      </w:r>
      <w:r w:rsidR="008A6B91">
        <w:rPr>
          <w:rFonts w:ascii="Times New Roman" w:hAnsi="Times New Roman" w:cs="Times New Roman"/>
          <w:sz w:val="28"/>
          <w:szCs w:val="28"/>
        </w:rPr>
        <w:t>2</w:t>
      </w:r>
      <w:r w:rsidR="00982A62">
        <w:rPr>
          <w:rFonts w:ascii="Times New Roman" w:hAnsi="Times New Roman" w:cs="Times New Roman"/>
          <w:sz w:val="28"/>
          <w:szCs w:val="28"/>
        </w:rPr>
        <w:t>2</w:t>
      </w:r>
      <w:r w:rsidR="008A6B91" w:rsidRPr="002816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6B91">
        <w:rPr>
          <w:rFonts w:ascii="Times New Roman" w:hAnsi="Times New Roman" w:cs="Times New Roman"/>
          <w:sz w:val="28"/>
          <w:szCs w:val="28"/>
        </w:rPr>
        <w:t>.</w:t>
      </w:r>
    </w:p>
    <w:p w:rsidR="008A6B91" w:rsidRDefault="009C7D88" w:rsidP="009C7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A6B91">
        <w:rPr>
          <w:rFonts w:ascii="Times New Roman" w:hAnsi="Times New Roman" w:cs="Times New Roman"/>
          <w:sz w:val="28"/>
          <w:szCs w:val="28"/>
        </w:rPr>
        <w:t>4.</w:t>
      </w:r>
      <w:r w:rsidR="008A6B91" w:rsidRPr="008A6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B91" w:rsidRPr="00281662">
        <w:rPr>
          <w:rFonts w:ascii="Times New Roman" w:eastAsia="Times New Roman" w:hAnsi="Times New Roman" w:cs="Times New Roman"/>
          <w:sz w:val="28"/>
          <w:szCs w:val="28"/>
        </w:rPr>
        <w:t xml:space="preserve">Настоящее  решение  </w:t>
      </w:r>
      <w:r w:rsidR="008A6B91">
        <w:rPr>
          <w:rFonts w:ascii="Times New Roman" w:eastAsia="Times New Roman" w:hAnsi="Times New Roman" w:cs="Times New Roman"/>
          <w:sz w:val="28"/>
          <w:szCs w:val="28"/>
        </w:rPr>
        <w:t>направить</w:t>
      </w:r>
      <w:r w:rsidR="008A6B91" w:rsidRPr="00281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02" w:rsidRPr="00281662">
        <w:rPr>
          <w:rFonts w:ascii="Times New Roman" w:eastAsia="Times New Roman" w:hAnsi="Times New Roman" w:cs="Times New Roman"/>
          <w:sz w:val="28"/>
          <w:szCs w:val="28"/>
        </w:rPr>
        <w:t xml:space="preserve">в  МКУК «Кумылженская  </w:t>
      </w:r>
      <w:proofErr w:type="spellStart"/>
      <w:r w:rsidR="003F7C02" w:rsidRPr="00281662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="003F7C02" w:rsidRPr="00281662">
        <w:rPr>
          <w:rFonts w:ascii="Times New Roman" w:eastAsia="Times New Roman" w:hAnsi="Times New Roman" w:cs="Times New Roman"/>
          <w:sz w:val="28"/>
          <w:szCs w:val="28"/>
        </w:rPr>
        <w:t xml:space="preserve">  центральная библиотека им. Ю.В.Сергеева»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B91">
        <w:rPr>
          <w:rFonts w:ascii="Times New Roman" w:eastAsia="Times New Roman" w:hAnsi="Times New Roman" w:cs="Times New Roman"/>
          <w:sz w:val="28"/>
          <w:szCs w:val="28"/>
        </w:rPr>
        <w:t>для обнародования</w:t>
      </w:r>
      <w:r w:rsidR="008B4A1F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сайте </w:t>
      </w:r>
      <w:proofErr w:type="spellStart"/>
      <w:r w:rsidR="008B4A1F" w:rsidRPr="00281662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8B4A1F" w:rsidRPr="002816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B4A1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F7C02" w:rsidRPr="00281662" w:rsidRDefault="003F7C02" w:rsidP="003F7C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В.В.Денисов</w:t>
      </w:r>
    </w:p>
    <w:p w:rsidR="009C7D88" w:rsidRPr="0050449F" w:rsidRDefault="009C7D88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3F7C02" w:rsidRDefault="003F7C02" w:rsidP="003F7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</w:p>
    <w:p w:rsidR="009C7D88" w:rsidRDefault="003F7C02" w:rsidP="003F7C02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497A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C02" w:rsidRPr="0050449F" w:rsidRDefault="009C7D88" w:rsidP="003F7C02">
      <w:pPr>
        <w:tabs>
          <w:tab w:val="left" w:pos="526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3F7C02" w:rsidRPr="0050449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к решению Кумылженской</w:t>
      </w:r>
    </w:p>
    <w:p w:rsidR="003F7C02" w:rsidRPr="0050449F" w:rsidRDefault="003F7C02" w:rsidP="003F7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C7D88">
        <w:rPr>
          <w:rFonts w:ascii="Times New Roman" w:hAnsi="Times New Roman" w:cs="Times New Roman"/>
          <w:sz w:val="28"/>
          <w:szCs w:val="28"/>
        </w:rPr>
        <w:t xml:space="preserve">   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B4A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           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 ОПЛАТЫ ТРУДА  ВЫБОРНЫХ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ДОЛЖНОСТНЫХ ЛИЦ МЕСТНОГО САМОУПРАВЛЕНИЯ, ОСУЩЕСТВЛЯЮЩИХ СВОИ ПОЛНОМОЧИЯ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НА ПОСТОЯННОЙ ОСНОВЕ, НА 20</w:t>
      </w:r>
      <w:r w:rsidR="008A6B91">
        <w:rPr>
          <w:rFonts w:ascii="Times New Roman" w:hAnsi="Times New Roman" w:cs="Times New Roman"/>
          <w:sz w:val="28"/>
          <w:szCs w:val="28"/>
        </w:rPr>
        <w:t>2</w:t>
      </w:r>
      <w:r w:rsidR="00982A62">
        <w:rPr>
          <w:rFonts w:ascii="Times New Roman" w:hAnsi="Times New Roman" w:cs="Times New Roman"/>
          <w:sz w:val="28"/>
          <w:szCs w:val="28"/>
        </w:rPr>
        <w:t>2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1. Выборным должностным лицам местного самоуправления, осуществляющим свои полномочия на постоянной основе (далее именуются - лица, замещающие муниципальные должности), устанавливается должностной оклад в размере:</w:t>
      </w:r>
    </w:p>
    <w:p w:rsidR="003F7C02" w:rsidRPr="0050449F" w:rsidRDefault="003F7C02" w:rsidP="00982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с 01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50449F"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2A62">
        <w:rPr>
          <w:rFonts w:ascii="Times New Roman" w:hAnsi="Times New Roman" w:cs="Times New Roman"/>
          <w:sz w:val="28"/>
          <w:szCs w:val="28"/>
        </w:rPr>
        <w:t>2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2A62">
        <w:rPr>
          <w:rFonts w:ascii="Times New Roman" w:hAnsi="Times New Roman" w:cs="Times New Roman"/>
          <w:sz w:val="28"/>
          <w:szCs w:val="28"/>
        </w:rPr>
        <w:t>2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 - </w:t>
      </w:r>
      <w:r w:rsidR="00982A62">
        <w:rPr>
          <w:rFonts w:ascii="Times New Roman" w:hAnsi="Times New Roman" w:cs="Times New Roman"/>
          <w:sz w:val="28"/>
          <w:szCs w:val="28"/>
        </w:rPr>
        <w:t>18470 рублей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Лицам, замещающим муниципальные должности, устанавливаются дополнительные выплаты: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(коэффициент)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для главы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</w:t>
      </w:r>
      <w:r w:rsidR="00771161">
        <w:rPr>
          <w:rFonts w:ascii="Times New Roman" w:hAnsi="Times New Roman" w:cs="Times New Roman"/>
          <w:sz w:val="28"/>
          <w:szCs w:val="28"/>
        </w:rPr>
        <w:t>2,5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для председателя Контрольно-счетной комиссии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1,</w:t>
      </w:r>
      <w:r w:rsidR="00982A62">
        <w:rPr>
          <w:rFonts w:ascii="Times New Roman" w:hAnsi="Times New Roman" w:cs="Times New Roman"/>
          <w:sz w:val="28"/>
          <w:szCs w:val="28"/>
        </w:rPr>
        <w:t>8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2) ежемесячное денежное поощрение в размере 33 процентов должностного оклада;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3)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4) единовременная дополнительная выплата при предоставлении ежегодного оплачиваемого отпуска  в размере  одного ежемесячного денежного вознаграждения, состоящего из должностного оклада и дополнительных выплат;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5) дополнительная единовременная выплата по итогам службы за год в размере  двух  должностных окладов;</w:t>
      </w:r>
    </w:p>
    <w:p w:rsidR="003F7C02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6) дополнительная выплата в виде материальной помощи в размере двух должностных окладов.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B91" w:rsidRDefault="008A6B91" w:rsidP="003F7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7D88" w:rsidRDefault="009C7D88" w:rsidP="003F7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р</w:t>
      </w:r>
      <w:r w:rsidRPr="0050449F">
        <w:rPr>
          <w:rFonts w:ascii="Times New Roman" w:hAnsi="Times New Roman" w:cs="Times New Roman"/>
          <w:sz w:val="28"/>
          <w:szCs w:val="28"/>
        </w:rPr>
        <w:t>ешению Кумылженской</w:t>
      </w:r>
    </w:p>
    <w:p w:rsidR="003F7C02" w:rsidRPr="0050449F" w:rsidRDefault="003F7C02" w:rsidP="003F7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 w:rsidRPr="0050449F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449F">
        <w:rPr>
          <w:rFonts w:ascii="Times New Roman" w:hAnsi="Times New Roman" w:cs="Times New Roman"/>
          <w:sz w:val="28"/>
          <w:szCs w:val="28"/>
        </w:rPr>
        <w:t>№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ОПЛАТЫ ТРУДА МУНИЦИПАЛЬНЫХ СЛУЖАЩИХ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КУМЫЛЖЕНСКОГО МУНИЦИПАЛЬНОГО РАЙОНА НА 20</w:t>
      </w:r>
      <w:r w:rsidR="007D38D3">
        <w:rPr>
          <w:rFonts w:ascii="Times New Roman" w:hAnsi="Times New Roman" w:cs="Times New Roman"/>
          <w:sz w:val="28"/>
          <w:szCs w:val="28"/>
        </w:rPr>
        <w:t>2</w:t>
      </w:r>
      <w:r w:rsidR="00982A62">
        <w:rPr>
          <w:rFonts w:ascii="Times New Roman" w:hAnsi="Times New Roman" w:cs="Times New Roman"/>
          <w:sz w:val="28"/>
          <w:szCs w:val="28"/>
        </w:rPr>
        <w:t>2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1. Муниципальным служащим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именуются - муниципальные служащие) устанавливаются должностные оклады в следующих размерах:</w:t>
      </w: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(руб.)</w:t>
      </w:r>
    </w:p>
    <w:tbl>
      <w:tblPr>
        <w:tblW w:w="757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6"/>
        <w:gridCol w:w="1842"/>
      </w:tblGrid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3F7C02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2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</w:p>
          <w:p w:rsidR="003F7C02" w:rsidRPr="0050449F" w:rsidRDefault="003F7C02" w:rsidP="00982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2A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1)должности, замещаемые на определенный срок: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982A6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16960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982A6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16443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812DC9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16443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812DC9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14335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б) главная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812DC9" w:rsidP="008B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11887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в) ведущая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812DC9" w:rsidP="008B4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9333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г) старшая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812DC9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8234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812DC9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7891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) младшая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CF4E76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6840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Кумылженская районная Дума: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 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ведущая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консультант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812DC9" w:rsidP="0080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4C90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района: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 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старшая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504DD6" w:rsidP="00A3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4A2E84" w:rsidP="0080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8234</w:t>
            </w:r>
          </w:p>
        </w:tc>
      </w:tr>
      <w:tr w:rsidR="003F7C02" w:rsidRPr="0050449F" w:rsidTr="003F7C02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3F7C02" w:rsidP="00A3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02" w:rsidRPr="0050449F" w:rsidRDefault="00CF4E76" w:rsidP="00804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7891</w:t>
            </w:r>
          </w:p>
        </w:tc>
      </w:tr>
    </w:tbl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Муниципальным служащим устанавливаются следующие дополнительные выплаты к должностному окладу: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а) ежемесячная надбавка за выслугу лет в зависимости от стажа муниципальной службы (в процентах от должностного оклада):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 года до 5 лет                                          10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5 до 10 лет                                                15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10 до 15 лет                                              20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свыше 15 лет                                                 30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б) ежемесячная надбавка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</w:t>
      </w:r>
      <w:proofErr w:type="gramStart"/>
      <w:r w:rsidRPr="0050449F">
        <w:rPr>
          <w:rFonts w:ascii="Times New Roman" w:hAnsi="Times New Roman" w:cs="Times New Roman"/>
          <w:sz w:val="28"/>
          <w:szCs w:val="28"/>
        </w:rPr>
        <w:t>высшие</w:t>
      </w:r>
      <w:proofErr w:type="gramEnd"/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должности  муниципальной службы                               от 10 до 170 процентов                  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</w:t>
      </w:r>
      <w:proofErr w:type="gramStart"/>
      <w:r w:rsidRPr="0050449F"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  <w:r w:rsidRPr="00504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120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муниципальным служащим, замещающим ведущие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90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старшие 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70 процентов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младшие 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 муниципальной службы                               от 10 до 50 процентов</w:t>
      </w:r>
    </w:p>
    <w:p w:rsidR="003F7C02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lastRenderedPageBreak/>
        <w:t xml:space="preserve">в) ежемесячная надбавка к должностному окладу за классный чин в размере:                                                                                                              </w:t>
      </w: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1744"/>
      </w:tblGrid>
      <w:tr w:rsidR="003F7C02" w:rsidRPr="0050449F" w:rsidTr="00A3460E">
        <w:trPr>
          <w:trHeight w:val="54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F7C02" w:rsidRDefault="003F7C02" w:rsidP="00A34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3F7C02" w:rsidRPr="0050449F" w:rsidRDefault="003F7C02" w:rsidP="00F33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 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F7C02" w:rsidRPr="0050449F" w:rsidTr="00A3460E">
        <w:trPr>
          <w:trHeight w:val="52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744" w:type="dxa"/>
          </w:tcPr>
          <w:p w:rsidR="003F7C02" w:rsidRPr="0050449F" w:rsidRDefault="00515247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5139</w:t>
            </w:r>
          </w:p>
        </w:tc>
      </w:tr>
      <w:tr w:rsidR="003F7C02" w:rsidRPr="0050449F" w:rsidTr="00A3460E">
        <w:trPr>
          <w:trHeight w:val="46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744" w:type="dxa"/>
          </w:tcPr>
          <w:p w:rsidR="003F7C02" w:rsidRPr="0050449F" w:rsidRDefault="00515247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4455</w:t>
            </w:r>
          </w:p>
        </w:tc>
      </w:tr>
      <w:tr w:rsidR="003F7C02" w:rsidRPr="0050449F" w:rsidTr="00A3460E">
        <w:trPr>
          <w:trHeight w:val="5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744" w:type="dxa"/>
          </w:tcPr>
          <w:p w:rsidR="003F7C02" w:rsidRPr="0050449F" w:rsidRDefault="00515247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4113</w:t>
            </w:r>
          </w:p>
        </w:tc>
      </w:tr>
      <w:tr w:rsidR="003F7C02" w:rsidRPr="0050449F" w:rsidTr="00A3460E">
        <w:trPr>
          <w:trHeight w:val="52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1 класса                                                 </w:t>
            </w:r>
          </w:p>
        </w:tc>
        <w:tc>
          <w:tcPr>
            <w:tcW w:w="1744" w:type="dxa"/>
          </w:tcPr>
          <w:p w:rsidR="003F7C02" w:rsidRPr="0050449F" w:rsidRDefault="00515247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3580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2 класса                                                 </w:t>
            </w:r>
          </w:p>
        </w:tc>
        <w:tc>
          <w:tcPr>
            <w:tcW w:w="1744" w:type="dxa"/>
          </w:tcPr>
          <w:p w:rsidR="003F7C02" w:rsidRPr="0050449F" w:rsidRDefault="00515247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3102</w:t>
            </w:r>
          </w:p>
        </w:tc>
      </w:tr>
      <w:tr w:rsidR="003F7C02" w:rsidRPr="0050449F" w:rsidTr="00A3460E">
        <w:trPr>
          <w:trHeight w:val="54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3 класса                                                 </w:t>
            </w:r>
          </w:p>
        </w:tc>
        <w:tc>
          <w:tcPr>
            <w:tcW w:w="1744" w:type="dxa"/>
          </w:tcPr>
          <w:p w:rsidR="003F7C02" w:rsidRPr="0050449F" w:rsidRDefault="00515247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2860</w:t>
            </w:r>
          </w:p>
        </w:tc>
      </w:tr>
      <w:tr w:rsidR="003F7C02" w:rsidRPr="0050449F" w:rsidTr="00A3460E">
        <w:trPr>
          <w:trHeight w:val="50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1 класса                                   </w:t>
            </w:r>
          </w:p>
        </w:tc>
        <w:tc>
          <w:tcPr>
            <w:tcW w:w="1744" w:type="dxa"/>
          </w:tcPr>
          <w:p w:rsidR="003F7C02" w:rsidRPr="0050449F" w:rsidRDefault="00515247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2801</w:t>
            </w:r>
          </w:p>
        </w:tc>
      </w:tr>
      <w:tr w:rsidR="003F7C02" w:rsidRPr="0050449F" w:rsidTr="00A3460E">
        <w:trPr>
          <w:trHeight w:val="52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2 класса                                   </w:t>
            </w:r>
          </w:p>
        </w:tc>
        <w:tc>
          <w:tcPr>
            <w:tcW w:w="1744" w:type="dxa"/>
          </w:tcPr>
          <w:p w:rsidR="003F7C02" w:rsidRPr="0050449F" w:rsidRDefault="004D69F1" w:rsidP="00657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657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3 класса                                   </w:t>
            </w:r>
          </w:p>
        </w:tc>
        <w:tc>
          <w:tcPr>
            <w:tcW w:w="1744" w:type="dxa"/>
          </w:tcPr>
          <w:p w:rsidR="003F7C02" w:rsidRPr="0050449F" w:rsidRDefault="00515247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2428</w:t>
            </w:r>
          </w:p>
        </w:tc>
      </w:tr>
      <w:tr w:rsidR="003F7C02" w:rsidRPr="0050449F" w:rsidTr="00A3460E">
        <w:trPr>
          <w:trHeight w:val="3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1 класса </w:t>
            </w:r>
          </w:p>
        </w:tc>
        <w:tc>
          <w:tcPr>
            <w:tcW w:w="1744" w:type="dxa"/>
          </w:tcPr>
          <w:p w:rsidR="003F7C02" w:rsidRPr="0050449F" w:rsidRDefault="00515247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2470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2 класса </w:t>
            </w:r>
          </w:p>
        </w:tc>
        <w:tc>
          <w:tcPr>
            <w:tcW w:w="1744" w:type="dxa"/>
          </w:tcPr>
          <w:p w:rsidR="003F7C02" w:rsidRPr="0050449F" w:rsidRDefault="00515247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2305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3 класса </w:t>
            </w:r>
          </w:p>
        </w:tc>
        <w:tc>
          <w:tcPr>
            <w:tcW w:w="1744" w:type="dxa"/>
          </w:tcPr>
          <w:p w:rsidR="003F7C02" w:rsidRPr="0050449F" w:rsidRDefault="00515247" w:rsidP="00E35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1 класса</w:t>
            </w:r>
          </w:p>
        </w:tc>
        <w:tc>
          <w:tcPr>
            <w:tcW w:w="1744" w:type="dxa"/>
          </w:tcPr>
          <w:p w:rsidR="003F7C02" w:rsidRPr="0050449F" w:rsidRDefault="00515247" w:rsidP="00E35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2051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2 класса</w:t>
            </w:r>
          </w:p>
        </w:tc>
        <w:tc>
          <w:tcPr>
            <w:tcW w:w="1744" w:type="dxa"/>
          </w:tcPr>
          <w:p w:rsidR="003F7C02" w:rsidRPr="0050449F" w:rsidRDefault="00515247" w:rsidP="00E35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3F7C02" w:rsidRPr="0050449F" w:rsidTr="00A3460E">
        <w:trPr>
          <w:trHeight w:val="480"/>
        </w:trPr>
        <w:tc>
          <w:tcPr>
            <w:tcW w:w="5780" w:type="dxa"/>
          </w:tcPr>
          <w:p w:rsidR="003F7C02" w:rsidRPr="0050449F" w:rsidRDefault="003F7C02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3 класса</w:t>
            </w:r>
          </w:p>
        </w:tc>
        <w:tc>
          <w:tcPr>
            <w:tcW w:w="1744" w:type="dxa"/>
          </w:tcPr>
          <w:p w:rsidR="003F7C02" w:rsidRPr="0050449F" w:rsidRDefault="00515247" w:rsidP="00A34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1777</w:t>
            </w:r>
          </w:p>
        </w:tc>
      </w:tr>
    </w:tbl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г) ежемесячная надбавка к должностному окладу за работу со сведениями, составляющими государственную тайну, которая устанавливается  в размерах и порядке, определенных законодательством Российской Федерации;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>) денежное поощрение по итогам службы за год в зависимости от личного вклада муниципального служащего в общие результаты работы в размере от одного до двух должностных окладов;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е) ежемесячное денежное поощрение  в размере от 10 до 33 процентов от должностного оклада;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ж) материальная помощь в размере  двух должностных окладов с учетом ежемесячной надбавки к должностному окладу за классный чин.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) единовременное денежное поощрение, в соответствии со статьей 9 закона Волгоградской области от 11 февраля 2008 года №1626-ОД «О некоторых </w:t>
      </w:r>
      <w:r w:rsidRPr="0050449F">
        <w:rPr>
          <w:rFonts w:ascii="Times New Roman" w:hAnsi="Times New Roman" w:cs="Times New Roman"/>
          <w:sz w:val="28"/>
          <w:szCs w:val="28"/>
        </w:rPr>
        <w:lastRenderedPageBreak/>
        <w:t>вопросах муниципальной службы в Волгоградской области», в размере от одного до пяти должностных окладов;</w:t>
      </w:r>
    </w:p>
    <w:p w:rsidR="003F7C02" w:rsidRPr="0050449F" w:rsidRDefault="003F7C02" w:rsidP="003F7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и) ежемесячная надбавка к должностному окладу в размере от 10 до 20 процентов должностного оклада за исполнение обязанностей инспектора контрольно-счетного органа.</w:t>
      </w:r>
    </w:p>
    <w:p w:rsidR="003F7C02" w:rsidRPr="0050449F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3. Дополнительные выплаты к должностному окладу муниципального служащего устанавливаются распоряжением лица, возглавляющего орган местного самоуправления, в пределах установленного фонда оплаты труда.</w:t>
      </w:r>
    </w:p>
    <w:p w:rsidR="003F7C02" w:rsidRPr="008A6B91" w:rsidRDefault="003F7C02" w:rsidP="003F7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0449F">
        <w:rPr>
          <w:rFonts w:ascii="Times New Roman" w:hAnsi="Times New Roman" w:cs="Times New Roman"/>
          <w:sz w:val="28"/>
          <w:szCs w:val="28"/>
        </w:rPr>
        <w:t xml:space="preserve">Установление и осуществление дополнительных выплат муниципальным служащим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производится в соответствии с Положением о порядке осуществления ежемесячных и иных дополнительных выплат муниципальным служащим, видах поощрений муниципальных служащих, замещающих должности муниципальной службы в органах местного самоуправления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и порядке их применения, утвержденным решением Кумылженской районной Думы от </w:t>
      </w:r>
      <w:r w:rsidRPr="008A6B91">
        <w:rPr>
          <w:rFonts w:ascii="Times New Roman" w:hAnsi="Times New Roman" w:cs="Times New Roman"/>
          <w:sz w:val="28"/>
          <w:szCs w:val="28"/>
        </w:rPr>
        <w:t>29.12.2010 г. №20/139-РД.</w:t>
      </w:r>
      <w:proofErr w:type="gramEnd"/>
    </w:p>
    <w:p w:rsidR="003F7C02" w:rsidRPr="0050449F" w:rsidRDefault="003F7C02" w:rsidP="003F7C02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Pr="0050449F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C02" w:rsidRDefault="003F7C02" w:rsidP="003F7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7C02" w:rsidSect="009C7D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60" w:rsidRDefault="00E24060" w:rsidP="0034650A">
      <w:pPr>
        <w:spacing w:after="0" w:line="240" w:lineRule="auto"/>
      </w:pPr>
      <w:r>
        <w:separator/>
      </w:r>
    </w:p>
  </w:endnote>
  <w:endnote w:type="continuationSeparator" w:id="0">
    <w:p w:rsidR="00E24060" w:rsidRDefault="00E24060" w:rsidP="0034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60" w:rsidRDefault="00E24060" w:rsidP="0034650A">
      <w:pPr>
        <w:spacing w:after="0" w:line="240" w:lineRule="auto"/>
      </w:pPr>
      <w:r>
        <w:separator/>
      </w:r>
    </w:p>
  </w:footnote>
  <w:footnote w:type="continuationSeparator" w:id="0">
    <w:p w:rsidR="00E24060" w:rsidRDefault="00E24060" w:rsidP="00346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6C78"/>
    <w:rsid w:val="00006617"/>
    <w:rsid w:val="0002327D"/>
    <w:rsid w:val="00036C78"/>
    <w:rsid w:val="00075261"/>
    <w:rsid w:val="000764F4"/>
    <w:rsid w:val="0013582F"/>
    <w:rsid w:val="001B5C24"/>
    <w:rsid w:val="001C59A9"/>
    <w:rsid w:val="001D4803"/>
    <w:rsid w:val="001D6ED0"/>
    <w:rsid w:val="0020555B"/>
    <w:rsid w:val="0024412D"/>
    <w:rsid w:val="00281662"/>
    <w:rsid w:val="002C2707"/>
    <w:rsid w:val="0034650A"/>
    <w:rsid w:val="00346E9F"/>
    <w:rsid w:val="00351A84"/>
    <w:rsid w:val="00390E5B"/>
    <w:rsid w:val="003A2E0E"/>
    <w:rsid w:val="003F725D"/>
    <w:rsid w:val="003F7C02"/>
    <w:rsid w:val="0040391E"/>
    <w:rsid w:val="0042769C"/>
    <w:rsid w:val="0045545D"/>
    <w:rsid w:val="0048154E"/>
    <w:rsid w:val="00495C65"/>
    <w:rsid w:val="00497AA1"/>
    <w:rsid w:val="004A2E84"/>
    <w:rsid w:val="004C0859"/>
    <w:rsid w:val="004D2C7B"/>
    <w:rsid w:val="004D69F1"/>
    <w:rsid w:val="00504DD6"/>
    <w:rsid w:val="00515247"/>
    <w:rsid w:val="00556674"/>
    <w:rsid w:val="00572667"/>
    <w:rsid w:val="005A6913"/>
    <w:rsid w:val="005D1491"/>
    <w:rsid w:val="0065730F"/>
    <w:rsid w:val="00676D8C"/>
    <w:rsid w:val="006865D8"/>
    <w:rsid w:val="006927B4"/>
    <w:rsid w:val="006B3C58"/>
    <w:rsid w:val="00712368"/>
    <w:rsid w:val="00717A71"/>
    <w:rsid w:val="00746ED9"/>
    <w:rsid w:val="00771161"/>
    <w:rsid w:val="007C229A"/>
    <w:rsid w:val="007D38D3"/>
    <w:rsid w:val="00804C90"/>
    <w:rsid w:val="00812DC9"/>
    <w:rsid w:val="008230E6"/>
    <w:rsid w:val="00850397"/>
    <w:rsid w:val="00863C98"/>
    <w:rsid w:val="00875F13"/>
    <w:rsid w:val="008A6B91"/>
    <w:rsid w:val="008B4A1F"/>
    <w:rsid w:val="008F2CDA"/>
    <w:rsid w:val="00947515"/>
    <w:rsid w:val="00982A62"/>
    <w:rsid w:val="0098610E"/>
    <w:rsid w:val="009B0C64"/>
    <w:rsid w:val="009C00AF"/>
    <w:rsid w:val="009C7D88"/>
    <w:rsid w:val="00A73705"/>
    <w:rsid w:val="00AB0B16"/>
    <w:rsid w:val="00B502E9"/>
    <w:rsid w:val="00B82B00"/>
    <w:rsid w:val="00BA5CF4"/>
    <w:rsid w:val="00BC2E1B"/>
    <w:rsid w:val="00BC41EB"/>
    <w:rsid w:val="00C0274D"/>
    <w:rsid w:val="00C27228"/>
    <w:rsid w:val="00C723D4"/>
    <w:rsid w:val="00C74AC2"/>
    <w:rsid w:val="00C8630C"/>
    <w:rsid w:val="00CA42CB"/>
    <w:rsid w:val="00CD6066"/>
    <w:rsid w:val="00CF4E76"/>
    <w:rsid w:val="00D342FE"/>
    <w:rsid w:val="00D71C69"/>
    <w:rsid w:val="00DA15F7"/>
    <w:rsid w:val="00DA2DA7"/>
    <w:rsid w:val="00DC572B"/>
    <w:rsid w:val="00E0316E"/>
    <w:rsid w:val="00E24060"/>
    <w:rsid w:val="00E345D4"/>
    <w:rsid w:val="00E3544D"/>
    <w:rsid w:val="00E71CCF"/>
    <w:rsid w:val="00F330B7"/>
    <w:rsid w:val="00F40B54"/>
    <w:rsid w:val="00F454D3"/>
    <w:rsid w:val="00F83042"/>
    <w:rsid w:val="00F851D5"/>
    <w:rsid w:val="00F92AAA"/>
    <w:rsid w:val="00FD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6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4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34650A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4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50A"/>
  </w:style>
  <w:style w:type="paragraph" w:styleId="a5">
    <w:name w:val="footer"/>
    <w:basedOn w:val="a"/>
    <w:link w:val="a6"/>
    <w:uiPriority w:val="99"/>
    <w:semiHidden/>
    <w:unhideWhenUsed/>
    <w:rsid w:val="00346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0C11-41B5-4E8E-95C5-BF80B65F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45</cp:revision>
  <cp:lastPrinted>2021-12-23T08:27:00Z</cp:lastPrinted>
  <dcterms:created xsi:type="dcterms:W3CDTF">2019-11-05T04:24:00Z</dcterms:created>
  <dcterms:modified xsi:type="dcterms:W3CDTF">2021-12-24T12:31:00Z</dcterms:modified>
</cp:coreProperties>
</file>