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04C" w:rsidRPr="00B6791E" w:rsidRDefault="009E704C" w:rsidP="00B6791E">
      <w:pPr>
        <w:jc w:val="center"/>
        <w:rPr>
          <w:rFonts w:ascii="Arial" w:hAnsi="Arial" w:cs="Arial"/>
          <w:b/>
          <w:sz w:val="24"/>
          <w:szCs w:val="24"/>
        </w:rPr>
      </w:pPr>
    </w:p>
    <w:p w:rsidR="0096357F" w:rsidRPr="00B6791E" w:rsidRDefault="00B6791E" w:rsidP="00B6791E">
      <w:pPr>
        <w:jc w:val="center"/>
        <w:rPr>
          <w:rFonts w:ascii="Arial" w:hAnsi="Arial" w:cs="Arial"/>
          <w:sz w:val="24"/>
          <w:szCs w:val="24"/>
        </w:rPr>
      </w:pPr>
      <w:r>
        <w:rPr>
          <w:rFonts w:ascii="Arial" w:hAnsi="Arial" w:cs="Arial"/>
          <w:sz w:val="24"/>
          <w:szCs w:val="24"/>
        </w:rPr>
        <w:t>проект</w:t>
      </w:r>
    </w:p>
    <w:p w:rsidR="009E704C" w:rsidRPr="00B6791E" w:rsidRDefault="009E704C" w:rsidP="00B6791E">
      <w:pPr>
        <w:rPr>
          <w:rFonts w:ascii="Arial" w:hAnsi="Arial" w:cs="Arial"/>
          <w:sz w:val="24"/>
          <w:szCs w:val="24"/>
        </w:rPr>
      </w:pPr>
    </w:p>
    <w:p w:rsidR="009E704C" w:rsidRPr="00B6791E" w:rsidRDefault="009E704C" w:rsidP="00B6791E">
      <w:pPr>
        <w:jc w:val="center"/>
        <w:rPr>
          <w:rFonts w:ascii="Arial" w:hAnsi="Arial" w:cs="Arial"/>
          <w:b/>
          <w:sz w:val="24"/>
          <w:szCs w:val="24"/>
        </w:rPr>
      </w:pPr>
    </w:p>
    <w:p w:rsidR="009E704C" w:rsidRPr="00B6791E" w:rsidRDefault="009E704C" w:rsidP="00B6791E">
      <w:pPr>
        <w:jc w:val="center"/>
        <w:rPr>
          <w:rFonts w:ascii="Arial" w:hAnsi="Arial" w:cs="Arial"/>
          <w:b/>
          <w:sz w:val="24"/>
          <w:szCs w:val="24"/>
        </w:rPr>
      </w:pPr>
      <w:r w:rsidRPr="00B6791E">
        <w:rPr>
          <w:rFonts w:ascii="Arial" w:hAnsi="Arial" w:cs="Arial"/>
          <w:b/>
          <w:sz w:val="24"/>
          <w:szCs w:val="24"/>
        </w:rPr>
        <w:t xml:space="preserve">АДМИНИСТРАЦИЯ </w:t>
      </w:r>
    </w:p>
    <w:p w:rsidR="009E704C" w:rsidRPr="00B6791E" w:rsidRDefault="009E704C" w:rsidP="00B6791E">
      <w:pPr>
        <w:jc w:val="center"/>
        <w:rPr>
          <w:rFonts w:ascii="Arial" w:hAnsi="Arial" w:cs="Arial"/>
          <w:b/>
          <w:sz w:val="24"/>
          <w:szCs w:val="24"/>
        </w:rPr>
      </w:pPr>
      <w:r w:rsidRPr="00B6791E">
        <w:rPr>
          <w:rFonts w:ascii="Arial" w:hAnsi="Arial" w:cs="Arial"/>
          <w:b/>
          <w:sz w:val="24"/>
          <w:szCs w:val="24"/>
        </w:rPr>
        <w:t xml:space="preserve">КУМЫЛЖЕНСКОГО МУНИЦИПАЛЬНОГО </w:t>
      </w:r>
    </w:p>
    <w:p w:rsidR="009E704C" w:rsidRPr="00B6791E" w:rsidRDefault="009E704C" w:rsidP="00B6791E">
      <w:pPr>
        <w:jc w:val="center"/>
        <w:rPr>
          <w:rFonts w:ascii="Arial" w:hAnsi="Arial" w:cs="Arial"/>
          <w:b/>
          <w:sz w:val="24"/>
          <w:szCs w:val="24"/>
        </w:rPr>
      </w:pPr>
      <w:r w:rsidRPr="00B6791E">
        <w:rPr>
          <w:rFonts w:ascii="Arial" w:hAnsi="Arial" w:cs="Arial"/>
          <w:b/>
          <w:sz w:val="24"/>
          <w:szCs w:val="24"/>
        </w:rPr>
        <w:t>РАЙОНА ВОЛГОГРАДСКОЙ ОБЛАСТИ</w:t>
      </w:r>
    </w:p>
    <w:p w:rsidR="009E704C" w:rsidRPr="00B6791E" w:rsidRDefault="009E704C" w:rsidP="00B6791E">
      <w:pPr>
        <w:jc w:val="center"/>
        <w:rPr>
          <w:rFonts w:ascii="Arial" w:hAnsi="Arial" w:cs="Arial"/>
          <w:b/>
          <w:sz w:val="24"/>
          <w:szCs w:val="24"/>
        </w:rPr>
      </w:pPr>
    </w:p>
    <w:p w:rsidR="009E704C" w:rsidRPr="00B6791E" w:rsidRDefault="009E704C" w:rsidP="00B6791E">
      <w:pPr>
        <w:jc w:val="center"/>
        <w:rPr>
          <w:rFonts w:ascii="Arial" w:hAnsi="Arial" w:cs="Arial"/>
          <w:b/>
          <w:sz w:val="24"/>
          <w:szCs w:val="24"/>
        </w:rPr>
      </w:pPr>
      <w:r w:rsidRPr="00B6791E">
        <w:rPr>
          <w:rFonts w:ascii="Arial" w:hAnsi="Arial" w:cs="Arial"/>
          <w:b/>
          <w:sz w:val="24"/>
          <w:szCs w:val="24"/>
        </w:rPr>
        <w:t>ПОСТАНОВЛЕНИЕ</w:t>
      </w:r>
    </w:p>
    <w:p w:rsidR="009E704C" w:rsidRPr="00B6791E" w:rsidRDefault="009E704C" w:rsidP="00B6791E">
      <w:pPr>
        <w:jc w:val="both"/>
        <w:rPr>
          <w:rFonts w:ascii="Arial" w:hAnsi="Arial" w:cs="Arial"/>
          <w:sz w:val="24"/>
          <w:szCs w:val="24"/>
        </w:rPr>
      </w:pPr>
    </w:p>
    <w:p w:rsidR="009E704C" w:rsidRPr="00B6791E" w:rsidRDefault="0039772D" w:rsidP="00B6791E">
      <w:pPr>
        <w:jc w:val="both"/>
        <w:rPr>
          <w:rFonts w:ascii="Arial" w:hAnsi="Arial" w:cs="Arial"/>
          <w:sz w:val="24"/>
          <w:szCs w:val="24"/>
        </w:rPr>
      </w:pPr>
      <w:r w:rsidRPr="00B6791E">
        <w:rPr>
          <w:rFonts w:ascii="Arial" w:hAnsi="Arial" w:cs="Arial"/>
          <w:sz w:val="24"/>
          <w:szCs w:val="24"/>
        </w:rPr>
        <w:pict>
          <v:line id="_x0000_s1034" style="position:absolute;left:0;text-align:left;z-index:251665920" from="8.4pt,3.55pt" to="469.25pt,3.6pt" o:allowincell="f" strokeweight="2pt">
            <v:stroke startarrowwidth="narrow" startarrowlength="short" endarrowwidth="narrow" endarrowlength="short"/>
          </v:line>
        </w:pict>
      </w:r>
      <w:r w:rsidRPr="00B6791E">
        <w:rPr>
          <w:rFonts w:ascii="Arial" w:hAnsi="Arial" w:cs="Arial"/>
          <w:sz w:val="24"/>
          <w:szCs w:val="24"/>
        </w:rPr>
        <w:pict>
          <v:line id="_x0000_s1035" style="position:absolute;left:0;text-align:left;z-index:251666944" from="8.4pt,10.75pt" to="469.25pt,10.8pt" o:allowincell="f" strokeweight=".5pt">
            <v:stroke startarrowwidth="narrow" startarrowlength="short" endarrowwidth="narrow" endarrowlength="short"/>
          </v:line>
        </w:pict>
      </w:r>
    </w:p>
    <w:p w:rsidR="009E704C" w:rsidRPr="00B6791E" w:rsidRDefault="009E704C" w:rsidP="00B6791E">
      <w:pPr>
        <w:pStyle w:val="2"/>
        <w:rPr>
          <w:rFonts w:ascii="Arial" w:hAnsi="Arial" w:cs="Arial"/>
          <w:szCs w:val="24"/>
        </w:rPr>
      </w:pPr>
      <w:r w:rsidRPr="00B6791E">
        <w:rPr>
          <w:rFonts w:ascii="Arial" w:hAnsi="Arial" w:cs="Arial"/>
          <w:szCs w:val="24"/>
        </w:rPr>
        <w:t xml:space="preserve">от __________________ </w:t>
      </w:r>
      <w:proofErr w:type="gramStart"/>
      <w:r w:rsidRPr="00B6791E">
        <w:rPr>
          <w:rFonts w:ascii="Arial" w:hAnsi="Arial" w:cs="Arial"/>
          <w:szCs w:val="24"/>
        </w:rPr>
        <w:t>г</w:t>
      </w:r>
      <w:proofErr w:type="gramEnd"/>
      <w:r w:rsidRPr="00B6791E">
        <w:rPr>
          <w:rFonts w:ascii="Arial" w:hAnsi="Arial" w:cs="Arial"/>
          <w:szCs w:val="24"/>
        </w:rPr>
        <w:t xml:space="preserve">.    № _______ </w:t>
      </w:r>
    </w:p>
    <w:tbl>
      <w:tblPr>
        <w:tblW w:w="0" w:type="auto"/>
        <w:tblLook w:val="00A0"/>
      </w:tblPr>
      <w:tblGrid>
        <w:gridCol w:w="5068"/>
      </w:tblGrid>
      <w:tr w:rsidR="009E704C" w:rsidRPr="00B6791E" w:rsidTr="009E704C">
        <w:tc>
          <w:tcPr>
            <w:tcW w:w="5068" w:type="dxa"/>
            <w:hideMark/>
          </w:tcPr>
          <w:p w:rsidR="00DA7F0D" w:rsidRPr="00B6791E" w:rsidRDefault="00DA7F0D" w:rsidP="00B6791E">
            <w:pPr>
              <w:pStyle w:val="ConsPlusTitle"/>
              <w:jc w:val="both"/>
              <w:rPr>
                <w:b w:val="0"/>
                <w:sz w:val="24"/>
                <w:szCs w:val="24"/>
              </w:rPr>
            </w:pPr>
            <w:r w:rsidRPr="00B6791E">
              <w:rPr>
                <w:b w:val="0"/>
                <w:sz w:val="24"/>
                <w:szCs w:val="24"/>
              </w:rPr>
              <w:t xml:space="preserve">Об утверждении порядка осуществления муниципального </w:t>
            </w:r>
            <w:proofErr w:type="gramStart"/>
            <w:r w:rsidRPr="00B6791E">
              <w:rPr>
                <w:b w:val="0"/>
                <w:sz w:val="24"/>
                <w:szCs w:val="24"/>
              </w:rPr>
              <w:t>контроля за</w:t>
            </w:r>
            <w:proofErr w:type="gramEnd"/>
            <w:r w:rsidRPr="00B6791E">
              <w:rPr>
                <w:b w:val="0"/>
                <w:sz w:val="24"/>
                <w:szCs w:val="24"/>
              </w:rPr>
              <w:t xml:space="preserve"> сохранностью автомобильных дорог местного значения вне границ населенных пунктов в границах Кумылженского муниципального района</w:t>
            </w:r>
          </w:p>
          <w:p w:rsidR="009E704C" w:rsidRPr="00B6791E" w:rsidRDefault="00DA7F0D" w:rsidP="00B6791E">
            <w:pPr>
              <w:pStyle w:val="ConsPlusNormal"/>
              <w:jc w:val="both"/>
              <w:rPr>
                <w:rFonts w:ascii="Arial" w:hAnsi="Arial" w:cs="Arial"/>
              </w:rPr>
            </w:pPr>
            <w:r w:rsidRPr="00B6791E">
              <w:rPr>
                <w:rFonts w:ascii="Arial" w:hAnsi="Arial" w:cs="Arial"/>
              </w:rPr>
              <w:t>Волгоградской области</w:t>
            </w:r>
            <w:r w:rsidR="009E704C" w:rsidRPr="00B6791E">
              <w:rPr>
                <w:rFonts w:ascii="Arial" w:eastAsia="Times New Roman" w:hAnsi="Arial" w:cs="Arial"/>
              </w:rPr>
              <w:t xml:space="preserve">. </w:t>
            </w:r>
          </w:p>
        </w:tc>
      </w:tr>
    </w:tbl>
    <w:p w:rsidR="009E704C" w:rsidRPr="00B6791E" w:rsidRDefault="009E704C" w:rsidP="00B6791E">
      <w:pPr>
        <w:widowControl/>
        <w:autoSpaceDE/>
        <w:adjustRightInd/>
        <w:jc w:val="both"/>
        <w:rPr>
          <w:rFonts w:ascii="Arial" w:eastAsia="Times New Roman" w:hAnsi="Arial" w:cs="Arial"/>
          <w:sz w:val="24"/>
          <w:szCs w:val="24"/>
        </w:rPr>
      </w:pPr>
    </w:p>
    <w:p w:rsidR="009E704C" w:rsidRPr="00B6791E" w:rsidRDefault="009E704C" w:rsidP="00B6791E">
      <w:pPr>
        <w:widowControl/>
        <w:ind w:firstLine="540"/>
        <w:jc w:val="both"/>
        <w:rPr>
          <w:rFonts w:ascii="Arial" w:eastAsiaTheme="minorHAnsi" w:hAnsi="Arial" w:cs="Arial"/>
          <w:bCs/>
          <w:sz w:val="24"/>
          <w:szCs w:val="24"/>
          <w:lang w:eastAsia="en-US"/>
        </w:rPr>
      </w:pPr>
    </w:p>
    <w:p w:rsidR="009E704C" w:rsidRPr="00B6791E" w:rsidRDefault="00DA7F0D" w:rsidP="00B6791E">
      <w:pPr>
        <w:widowControl/>
        <w:autoSpaceDE/>
        <w:adjustRightInd/>
        <w:ind w:firstLine="567"/>
        <w:jc w:val="both"/>
        <w:rPr>
          <w:rFonts w:ascii="Arial" w:hAnsi="Arial" w:cs="Arial"/>
          <w:sz w:val="24"/>
          <w:szCs w:val="24"/>
        </w:rPr>
      </w:pPr>
      <w:proofErr w:type="gramStart"/>
      <w:r w:rsidRPr="00B6791E">
        <w:rPr>
          <w:rFonts w:ascii="Arial" w:hAnsi="Arial" w:cs="Arial"/>
          <w:sz w:val="24"/>
          <w:szCs w:val="24"/>
        </w:rPr>
        <w:t xml:space="preserve">В соответствии с </w:t>
      </w:r>
      <w:r w:rsidRPr="00B6791E">
        <w:rPr>
          <w:rFonts w:ascii="Arial" w:hAnsi="Arial" w:cs="Arial"/>
          <w:color w:val="000000" w:themeColor="text1"/>
          <w:sz w:val="24"/>
          <w:szCs w:val="24"/>
        </w:rPr>
        <w:t>пунктом 1 статьи 13, частью 2 статьи 13.1</w:t>
      </w:r>
      <w:r w:rsidRPr="00B6791E">
        <w:rPr>
          <w:rFonts w:ascii="Arial" w:hAnsi="Arial" w:cs="Arial"/>
          <w:sz w:val="24"/>
          <w:szCs w:val="24"/>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п.5 ч.1 ст. 15 Федерального </w:t>
      </w:r>
      <w:r w:rsidRPr="00B6791E">
        <w:rPr>
          <w:rFonts w:ascii="Arial" w:hAnsi="Arial" w:cs="Arial"/>
          <w:color w:val="000000" w:themeColor="text1"/>
          <w:sz w:val="24"/>
          <w:szCs w:val="24"/>
        </w:rPr>
        <w:t>закона</w:t>
      </w:r>
      <w:r w:rsidRPr="00B6791E">
        <w:rPr>
          <w:rFonts w:ascii="Arial" w:hAnsi="Arial" w:cs="Arial"/>
          <w:sz w:val="24"/>
          <w:szCs w:val="24"/>
        </w:rPr>
        <w:t xml:space="preserve"> от 06.10.2003 № 131-ФЗ «Об общих принципах организации местного самоуправления в Российской Федерации», Федеральным </w:t>
      </w:r>
      <w:r w:rsidRPr="00B6791E">
        <w:rPr>
          <w:rFonts w:ascii="Arial" w:hAnsi="Arial" w:cs="Arial"/>
          <w:color w:val="000000" w:themeColor="text1"/>
          <w:sz w:val="24"/>
          <w:szCs w:val="24"/>
        </w:rPr>
        <w:t xml:space="preserve">законом </w:t>
      </w:r>
      <w:r w:rsidRPr="00B6791E">
        <w:rPr>
          <w:rFonts w:ascii="Arial" w:hAnsi="Arial" w:cs="Arial"/>
          <w:sz w:val="24"/>
          <w:szCs w:val="24"/>
        </w:rPr>
        <w:t>от 26.12.2008</w:t>
      </w:r>
      <w:proofErr w:type="gramEnd"/>
      <w:r w:rsidRPr="00B6791E">
        <w:rPr>
          <w:rFonts w:ascii="Arial" w:hAnsi="Arial" w:cs="Arial"/>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Pr="00B6791E">
        <w:rPr>
          <w:rFonts w:ascii="Arial" w:hAnsi="Arial" w:cs="Arial"/>
          <w:color w:val="000000" w:themeColor="text1"/>
          <w:sz w:val="24"/>
          <w:szCs w:val="24"/>
        </w:rPr>
        <w:t>руководствуясь Уставом</w:t>
      </w:r>
      <w:r w:rsidRPr="00B6791E">
        <w:rPr>
          <w:rFonts w:ascii="Arial" w:hAnsi="Arial" w:cs="Arial"/>
          <w:sz w:val="24"/>
          <w:szCs w:val="24"/>
        </w:rPr>
        <w:t xml:space="preserve"> Кумылженского муниципального района</w:t>
      </w:r>
    </w:p>
    <w:p w:rsidR="00DA7F0D" w:rsidRPr="00B6791E" w:rsidRDefault="00DA7F0D" w:rsidP="00B6791E">
      <w:pPr>
        <w:widowControl/>
        <w:autoSpaceDE/>
        <w:adjustRightInd/>
        <w:ind w:firstLine="567"/>
        <w:jc w:val="both"/>
        <w:rPr>
          <w:rFonts w:ascii="Arial" w:eastAsia="Times New Roman" w:hAnsi="Arial" w:cs="Arial"/>
          <w:sz w:val="24"/>
          <w:szCs w:val="24"/>
        </w:rPr>
      </w:pPr>
    </w:p>
    <w:p w:rsidR="009E704C" w:rsidRPr="00B6791E" w:rsidRDefault="009E704C" w:rsidP="00B6791E">
      <w:pPr>
        <w:tabs>
          <w:tab w:val="left" w:pos="2640"/>
        </w:tabs>
        <w:jc w:val="center"/>
        <w:rPr>
          <w:rFonts w:ascii="Arial" w:hAnsi="Arial" w:cs="Arial"/>
          <w:b/>
          <w:spacing w:val="20"/>
          <w:sz w:val="24"/>
          <w:szCs w:val="24"/>
        </w:rPr>
      </w:pPr>
      <w:r w:rsidRPr="00B6791E">
        <w:rPr>
          <w:rFonts w:ascii="Arial" w:hAnsi="Arial" w:cs="Arial"/>
          <w:b/>
          <w:spacing w:val="20"/>
          <w:sz w:val="24"/>
          <w:szCs w:val="24"/>
        </w:rPr>
        <w:t>постановляю:</w:t>
      </w:r>
    </w:p>
    <w:p w:rsidR="009E704C" w:rsidRPr="00B6791E" w:rsidRDefault="009E704C" w:rsidP="00B6791E">
      <w:pPr>
        <w:widowControl/>
        <w:autoSpaceDE/>
        <w:adjustRightInd/>
        <w:rPr>
          <w:rFonts w:ascii="Arial" w:eastAsia="Times New Roman" w:hAnsi="Arial" w:cs="Arial"/>
          <w:b/>
          <w:sz w:val="24"/>
          <w:szCs w:val="24"/>
        </w:rPr>
      </w:pPr>
    </w:p>
    <w:p w:rsidR="00DA7F0D" w:rsidRPr="00B6791E" w:rsidRDefault="00DA7F0D" w:rsidP="00B6791E">
      <w:pPr>
        <w:pStyle w:val="ConsPlusNormal"/>
        <w:ind w:firstLine="567"/>
        <w:jc w:val="both"/>
        <w:rPr>
          <w:rFonts w:ascii="Arial" w:hAnsi="Arial" w:cs="Arial"/>
        </w:rPr>
      </w:pPr>
      <w:r w:rsidRPr="00B6791E">
        <w:rPr>
          <w:rFonts w:ascii="Arial" w:hAnsi="Arial" w:cs="Arial"/>
        </w:rPr>
        <w:t xml:space="preserve">1. Утвердить прилагаемый </w:t>
      </w:r>
      <w:r w:rsidRPr="00B6791E">
        <w:rPr>
          <w:rFonts w:ascii="Arial" w:hAnsi="Arial" w:cs="Arial"/>
          <w:color w:val="000000" w:themeColor="text1"/>
        </w:rPr>
        <w:t xml:space="preserve">Порядок </w:t>
      </w:r>
      <w:r w:rsidRPr="00B6791E">
        <w:rPr>
          <w:rFonts w:ascii="Arial" w:hAnsi="Arial" w:cs="Arial"/>
        </w:rPr>
        <w:t xml:space="preserve">осуществления муниципального </w:t>
      </w:r>
      <w:proofErr w:type="gramStart"/>
      <w:r w:rsidRPr="00B6791E">
        <w:rPr>
          <w:rFonts w:ascii="Arial" w:hAnsi="Arial" w:cs="Arial"/>
        </w:rPr>
        <w:t>контроля за</w:t>
      </w:r>
      <w:proofErr w:type="gramEnd"/>
      <w:r w:rsidRPr="00B6791E">
        <w:rPr>
          <w:rFonts w:ascii="Arial" w:hAnsi="Arial" w:cs="Arial"/>
        </w:rPr>
        <w:t xml:space="preserve"> обеспечением сохранности автомобильных дорог местного значения вне границ населенных пунктов в границах Кумылженского муниципального района Волгоградской области.</w:t>
      </w:r>
    </w:p>
    <w:p w:rsidR="00DA7F0D" w:rsidRPr="00B6791E" w:rsidRDefault="00DA7F0D" w:rsidP="00B6791E">
      <w:pPr>
        <w:pStyle w:val="ConsPlusNormal"/>
        <w:ind w:firstLine="567"/>
        <w:jc w:val="both"/>
        <w:rPr>
          <w:rFonts w:ascii="Arial" w:hAnsi="Arial" w:cs="Arial"/>
        </w:rPr>
      </w:pPr>
      <w:r w:rsidRPr="00B6791E">
        <w:rPr>
          <w:rFonts w:ascii="Arial" w:hAnsi="Arial" w:cs="Arial"/>
        </w:rPr>
        <w:t xml:space="preserve">2. </w:t>
      </w:r>
      <w:proofErr w:type="gramStart"/>
      <w:r w:rsidRPr="00B6791E">
        <w:rPr>
          <w:rFonts w:ascii="Arial" w:hAnsi="Arial" w:cs="Arial"/>
        </w:rPr>
        <w:t>Контроль за</w:t>
      </w:r>
      <w:proofErr w:type="gramEnd"/>
      <w:r w:rsidRPr="00B6791E">
        <w:rPr>
          <w:rFonts w:ascii="Arial" w:hAnsi="Arial" w:cs="Arial"/>
        </w:rPr>
        <w:t xml:space="preserve"> исполнением настоящего постановления возложить на первого заместителя главы – начальника отдела ЖКХ и строительства Кумылженского муниципального района С.В. Горбова.</w:t>
      </w:r>
    </w:p>
    <w:p w:rsidR="00DA7F0D" w:rsidRPr="00B6791E" w:rsidRDefault="00DA7F0D" w:rsidP="00B6791E">
      <w:pPr>
        <w:pStyle w:val="ConsPlusNormal"/>
        <w:ind w:firstLine="567"/>
        <w:jc w:val="both"/>
        <w:rPr>
          <w:rFonts w:ascii="Arial" w:hAnsi="Arial" w:cs="Arial"/>
        </w:rPr>
      </w:pPr>
      <w:r w:rsidRPr="00B6791E">
        <w:rPr>
          <w:rFonts w:ascii="Arial" w:hAnsi="Arial" w:cs="Arial"/>
        </w:rPr>
        <w:t xml:space="preserve">3. </w:t>
      </w:r>
      <w:r w:rsidRPr="00B6791E">
        <w:rPr>
          <w:rFonts w:ascii="Arial" w:eastAsia="Calibri" w:hAnsi="Arial" w:cs="Arial"/>
        </w:rPr>
        <w:t xml:space="preserve">Настоящее  постановление вступает в силу со дня его обнародования путем размещения в МКУК «Кумылженская межпоселенческая центральная библиотека им. Ю.В. Сергеева», а также подлежит размещению в сети Интернет на официальном сайте Кумылженского муниципального района.          </w:t>
      </w:r>
    </w:p>
    <w:p w:rsidR="009E704C" w:rsidRPr="00B6791E" w:rsidRDefault="009E704C" w:rsidP="00B6791E">
      <w:pPr>
        <w:widowControl/>
        <w:autoSpaceDE/>
        <w:adjustRightInd/>
        <w:ind w:firstLine="708"/>
        <w:jc w:val="both"/>
        <w:rPr>
          <w:rFonts w:ascii="Arial" w:eastAsia="Times New Roman" w:hAnsi="Arial" w:cs="Arial"/>
          <w:sz w:val="24"/>
          <w:szCs w:val="24"/>
        </w:rPr>
      </w:pPr>
    </w:p>
    <w:p w:rsidR="009E704C" w:rsidRPr="00B6791E" w:rsidRDefault="009E704C" w:rsidP="00B6791E">
      <w:pPr>
        <w:widowControl/>
        <w:autoSpaceDE/>
        <w:adjustRightInd/>
        <w:jc w:val="both"/>
        <w:rPr>
          <w:rFonts w:ascii="Arial" w:eastAsia="Times New Roman" w:hAnsi="Arial" w:cs="Arial"/>
          <w:sz w:val="24"/>
          <w:szCs w:val="24"/>
        </w:rPr>
      </w:pPr>
    </w:p>
    <w:p w:rsidR="009E704C" w:rsidRPr="00B6791E" w:rsidRDefault="009E704C" w:rsidP="00B6791E">
      <w:pPr>
        <w:jc w:val="both"/>
        <w:rPr>
          <w:rFonts w:ascii="Arial" w:hAnsi="Arial" w:cs="Arial"/>
          <w:sz w:val="24"/>
          <w:szCs w:val="24"/>
        </w:rPr>
      </w:pPr>
      <w:r w:rsidRPr="00B6791E">
        <w:rPr>
          <w:rFonts w:ascii="Arial" w:hAnsi="Arial" w:cs="Arial"/>
          <w:sz w:val="24"/>
          <w:szCs w:val="24"/>
        </w:rPr>
        <w:t xml:space="preserve">Глава Кумылженского </w:t>
      </w:r>
    </w:p>
    <w:p w:rsidR="009E704C" w:rsidRPr="00B6791E" w:rsidRDefault="009E704C" w:rsidP="00B6791E">
      <w:pPr>
        <w:jc w:val="both"/>
        <w:rPr>
          <w:rFonts w:ascii="Arial" w:hAnsi="Arial" w:cs="Arial"/>
          <w:sz w:val="24"/>
          <w:szCs w:val="24"/>
        </w:rPr>
      </w:pPr>
      <w:r w:rsidRPr="00B6791E">
        <w:rPr>
          <w:rFonts w:ascii="Arial" w:hAnsi="Arial" w:cs="Arial"/>
          <w:sz w:val="24"/>
          <w:szCs w:val="24"/>
        </w:rPr>
        <w:t>муниципального района</w:t>
      </w:r>
      <w:r w:rsidRPr="00B6791E">
        <w:rPr>
          <w:rFonts w:ascii="Arial" w:hAnsi="Arial" w:cs="Arial"/>
          <w:sz w:val="24"/>
          <w:szCs w:val="24"/>
        </w:rPr>
        <w:tab/>
      </w:r>
      <w:r w:rsidRPr="00B6791E">
        <w:rPr>
          <w:rFonts w:ascii="Arial" w:hAnsi="Arial" w:cs="Arial"/>
          <w:sz w:val="24"/>
          <w:szCs w:val="24"/>
        </w:rPr>
        <w:tab/>
      </w:r>
      <w:r w:rsidRPr="00B6791E">
        <w:rPr>
          <w:rFonts w:ascii="Arial" w:hAnsi="Arial" w:cs="Arial"/>
          <w:sz w:val="24"/>
          <w:szCs w:val="24"/>
        </w:rPr>
        <w:tab/>
      </w:r>
      <w:r w:rsidRPr="00B6791E">
        <w:rPr>
          <w:rFonts w:ascii="Arial" w:hAnsi="Arial" w:cs="Arial"/>
          <w:sz w:val="24"/>
          <w:szCs w:val="24"/>
        </w:rPr>
        <w:tab/>
      </w:r>
      <w:r w:rsidRPr="00B6791E">
        <w:rPr>
          <w:rFonts w:ascii="Arial" w:hAnsi="Arial" w:cs="Arial"/>
          <w:sz w:val="24"/>
          <w:szCs w:val="24"/>
        </w:rPr>
        <w:tab/>
        <w:t xml:space="preserve">           В.В.Денисов</w:t>
      </w:r>
    </w:p>
    <w:p w:rsidR="009E704C" w:rsidRPr="00B6791E" w:rsidRDefault="009E704C" w:rsidP="00B6791E">
      <w:pPr>
        <w:jc w:val="both"/>
        <w:rPr>
          <w:rFonts w:ascii="Arial" w:hAnsi="Arial" w:cs="Arial"/>
          <w:sz w:val="24"/>
          <w:szCs w:val="24"/>
        </w:rPr>
      </w:pPr>
    </w:p>
    <w:p w:rsidR="009E704C" w:rsidRDefault="009E704C" w:rsidP="00B6791E">
      <w:pPr>
        <w:jc w:val="both"/>
        <w:rPr>
          <w:rFonts w:ascii="Arial" w:hAnsi="Arial" w:cs="Arial"/>
          <w:sz w:val="24"/>
          <w:szCs w:val="24"/>
        </w:rPr>
      </w:pPr>
      <w:r w:rsidRPr="00B6791E">
        <w:rPr>
          <w:rFonts w:ascii="Arial" w:hAnsi="Arial" w:cs="Arial"/>
          <w:sz w:val="24"/>
          <w:szCs w:val="24"/>
        </w:rPr>
        <w:t>Начальник правового отдела</w:t>
      </w:r>
      <w:r w:rsidRPr="00B6791E">
        <w:rPr>
          <w:rFonts w:ascii="Arial" w:hAnsi="Arial" w:cs="Arial"/>
          <w:sz w:val="24"/>
          <w:szCs w:val="24"/>
        </w:rPr>
        <w:tab/>
      </w:r>
      <w:r w:rsidRPr="00B6791E">
        <w:rPr>
          <w:rFonts w:ascii="Arial" w:hAnsi="Arial" w:cs="Arial"/>
          <w:sz w:val="24"/>
          <w:szCs w:val="24"/>
        </w:rPr>
        <w:tab/>
      </w:r>
      <w:r w:rsidRPr="00B6791E">
        <w:rPr>
          <w:rFonts w:ascii="Arial" w:hAnsi="Arial" w:cs="Arial"/>
          <w:sz w:val="24"/>
          <w:szCs w:val="24"/>
        </w:rPr>
        <w:tab/>
      </w:r>
      <w:r w:rsidR="00DA7F0D" w:rsidRPr="00B6791E">
        <w:rPr>
          <w:rFonts w:ascii="Arial" w:hAnsi="Arial" w:cs="Arial"/>
          <w:sz w:val="24"/>
          <w:szCs w:val="24"/>
        </w:rPr>
        <w:t xml:space="preserve"> </w:t>
      </w:r>
      <w:r w:rsidR="00A6710B" w:rsidRPr="00B6791E">
        <w:rPr>
          <w:rFonts w:ascii="Arial" w:hAnsi="Arial" w:cs="Arial"/>
          <w:sz w:val="24"/>
          <w:szCs w:val="24"/>
        </w:rPr>
        <w:t xml:space="preserve">         </w:t>
      </w:r>
      <w:r w:rsidR="00DA7F0D" w:rsidRPr="00B6791E">
        <w:rPr>
          <w:rFonts w:ascii="Arial" w:hAnsi="Arial" w:cs="Arial"/>
          <w:sz w:val="24"/>
          <w:szCs w:val="24"/>
        </w:rPr>
        <w:t xml:space="preserve">    </w:t>
      </w:r>
      <w:r w:rsidR="00A6710B" w:rsidRPr="00B6791E">
        <w:rPr>
          <w:rFonts w:ascii="Arial" w:hAnsi="Arial" w:cs="Arial"/>
          <w:sz w:val="24"/>
          <w:szCs w:val="24"/>
        </w:rPr>
        <w:t xml:space="preserve">        </w:t>
      </w:r>
      <w:r w:rsidRPr="00B6791E">
        <w:rPr>
          <w:rFonts w:ascii="Arial" w:hAnsi="Arial" w:cs="Arial"/>
          <w:sz w:val="24"/>
          <w:szCs w:val="24"/>
        </w:rPr>
        <w:t>И.И.Якубова</w:t>
      </w:r>
    </w:p>
    <w:p w:rsidR="00B6791E" w:rsidRPr="00B6791E" w:rsidRDefault="00B6791E" w:rsidP="00B6791E">
      <w:pPr>
        <w:jc w:val="both"/>
        <w:rPr>
          <w:rFonts w:ascii="Arial" w:hAnsi="Arial" w:cs="Arial"/>
          <w:sz w:val="24"/>
          <w:szCs w:val="24"/>
        </w:rPr>
      </w:pPr>
    </w:p>
    <w:p w:rsidR="009E704C" w:rsidRPr="00B6791E" w:rsidRDefault="00DA7F0D" w:rsidP="00B6791E">
      <w:pPr>
        <w:jc w:val="both"/>
        <w:rPr>
          <w:rFonts w:ascii="Arial" w:eastAsia="Times New Roman" w:hAnsi="Arial" w:cs="Arial"/>
          <w:sz w:val="24"/>
          <w:szCs w:val="24"/>
        </w:rPr>
      </w:pPr>
      <w:r w:rsidRPr="00B6791E">
        <w:rPr>
          <w:rFonts w:ascii="Arial" w:eastAsia="Times New Roman" w:hAnsi="Arial" w:cs="Arial"/>
          <w:sz w:val="24"/>
          <w:szCs w:val="24"/>
        </w:rPr>
        <w:t xml:space="preserve"> </w:t>
      </w:r>
    </w:p>
    <w:tbl>
      <w:tblPr>
        <w:tblW w:w="0" w:type="auto"/>
        <w:tblLook w:val="00A0"/>
      </w:tblPr>
      <w:tblGrid>
        <w:gridCol w:w="5508"/>
        <w:gridCol w:w="4345"/>
      </w:tblGrid>
      <w:tr w:rsidR="00A6710B" w:rsidRPr="00B6791E" w:rsidTr="00140DED">
        <w:tc>
          <w:tcPr>
            <w:tcW w:w="5508" w:type="dxa"/>
          </w:tcPr>
          <w:p w:rsidR="00A6710B" w:rsidRPr="00B6791E" w:rsidRDefault="00355ED4" w:rsidP="00B6791E">
            <w:pPr>
              <w:rPr>
                <w:rFonts w:ascii="Arial" w:eastAsia="Times New Roman" w:hAnsi="Arial" w:cs="Arial"/>
                <w:sz w:val="24"/>
                <w:szCs w:val="24"/>
                <w:lang w:eastAsia="en-US"/>
              </w:rPr>
            </w:pPr>
            <w:r w:rsidRPr="00B6791E">
              <w:rPr>
                <w:rFonts w:ascii="Arial" w:hAnsi="Arial" w:cs="Arial"/>
                <w:sz w:val="24"/>
                <w:szCs w:val="24"/>
              </w:rPr>
              <w:lastRenderedPageBreak/>
              <w:t xml:space="preserve">                                                                                           </w:t>
            </w:r>
          </w:p>
        </w:tc>
        <w:tc>
          <w:tcPr>
            <w:tcW w:w="4345" w:type="dxa"/>
          </w:tcPr>
          <w:p w:rsidR="00A6710B" w:rsidRPr="00B6791E" w:rsidRDefault="00A6710B" w:rsidP="00B6791E">
            <w:pPr>
              <w:rPr>
                <w:rFonts w:ascii="Arial" w:eastAsia="Calibri" w:hAnsi="Arial" w:cs="Arial"/>
                <w:sz w:val="24"/>
                <w:szCs w:val="24"/>
              </w:rPr>
            </w:pPr>
            <w:r w:rsidRPr="00B6791E">
              <w:rPr>
                <w:rFonts w:ascii="Arial" w:hAnsi="Arial" w:cs="Arial"/>
                <w:sz w:val="24"/>
                <w:szCs w:val="24"/>
              </w:rPr>
              <w:t>УТВЕРЖДЁН</w:t>
            </w:r>
          </w:p>
          <w:p w:rsidR="00A6710B" w:rsidRPr="00B6791E" w:rsidRDefault="00A6710B" w:rsidP="00B6791E">
            <w:pPr>
              <w:rPr>
                <w:rFonts w:ascii="Arial" w:eastAsia="Times New Roman" w:hAnsi="Arial" w:cs="Arial"/>
                <w:sz w:val="24"/>
                <w:szCs w:val="24"/>
              </w:rPr>
            </w:pPr>
            <w:r w:rsidRPr="00B6791E">
              <w:rPr>
                <w:rFonts w:ascii="Arial" w:hAnsi="Arial" w:cs="Arial"/>
                <w:sz w:val="24"/>
                <w:szCs w:val="24"/>
              </w:rPr>
              <w:t>постановлением администрации Кумылженского муниципального района</w:t>
            </w:r>
          </w:p>
          <w:p w:rsidR="00A6710B" w:rsidRPr="00B6791E" w:rsidRDefault="00A6710B" w:rsidP="00B6791E">
            <w:pPr>
              <w:rPr>
                <w:rFonts w:ascii="Arial" w:eastAsia="Times New Roman" w:hAnsi="Arial" w:cs="Arial"/>
                <w:sz w:val="24"/>
                <w:szCs w:val="24"/>
              </w:rPr>
            </w:pPr>
            <w:r w:rsidRPr="00B6791E">
              <w:rPr>
                <w:rFonts w:ascii="Arial" w:hAnsi="Arial" w:cs="Arial"/>
                <w:sz w:val="24"/>
                <w:szCs w:val="24"/>
              </w:rPr>
              <w:t>от _______________</w:t>
            </w:r>
            <w:proofErr w:type="gramStart"/>
            <w:r w:rsidRPr="00B6791E">
              <w:rPr>
                <w:rFonts w:ascii="Arial" w:hAnsi="Arial" w:cs="Arial"/>
                <w:sz w:val="24"/>
                <w:szCs w:val="24"/>
              </w:rPr>
              <w:t>г</w:t>
            </w:r>
            <w:proofErr w:type="gramEnd"/>
            <w:r w:rsidRPr="00B6791E">
              <w:rPr>
                <w:rFonts w:ascii="Arial" w:hAnsi="Arial" w:cs="Arial"/>
                <w:sz w:val="24"/>
                <w:szCs w:val="24"/>
              </w:rPr>
              <w:t xml:space="preserve">.  №_______                                                                                                        </w:t>
            </w:r>
          </w:p>
          <w:p w:rsidR="00A6710B" w:rsidRPr="00B6791E" w:rsidRDefault="00A6710B" w:rsidP="00B6791E">
            <w:pPr>
              <w:rPr>
                <w:rFonts w:ascii="Arial" w:eastAsia="Times New Roman" w:hAnsi="Arial" w:cs="Arial"/>
                <w:sz w:val="24"/>
                <w:szCs w:val="24"/>
                <w:lang w:val="en-US" w:eastAsia="en-US"/>
              </w:rPr>
            </w:pPr>
          </w:p>
        </w:tc>
      </w:tr>
    </w:tbl>
    <w:p w:rsidR="00355ED4" w:rsidRPr="00B6791E" w:rsidRDefault="00355ED4" w:rsidP="00B6791E">
      <w:pPr>
        <w:rPr>
          <w:rFonts w:ascii="Arial" w:eastAsia="Times New Roman" w:hAnsi="Arial" w:cs="Arial"/>
          <w:sz w:val="24"/>
          <w:szCs w:val="24"/>
        </w:rPr>
      </w:pPr>
      <w:r w:rsidRPr="00B6791E">
        <w:rPr>
          <w:rFonts w:ascii="Arial" w:hAnsi="Arial" w:cs="Arial"/>
          <w:sz w:val="24"/>
          <w:szCs w:val="24"/>
        </w:rPr>
        <w:t xml:space="preserve">                                                                                            </w:t>
      </w:r>
    </w:p>
    <w:p w:rsidR="00355ED4" w:rsidRPr="00B6791E" w:rsidRDefault="00355ED4" w:rsidP="00B6791E">
      <w:pPr>
        <w:ind w:firstLine="567"/>
        <w:jc w:val="center"/>
        <w:rPr>
          <w:rFonts w:ascii="Arial" w:eastAsiaTheme="minorHAnsi" w:hAnsi="Arial" w:cs="Arial"/>
          <w:b/>
          <w:sz w:val="24"/>
          <w:szCs w:val="24"/>
        </w:rPr>
      </w:pPr>
      <w:r w:rsidRPr="00B6791E">
        <w:rPr>
          <w:rFonts w:ascii="Arial" w:eastAsiaTheme="minorHAnsi" w:hAnsi="Arial" w:cs="Arial"/>
          <w:b/>
          <w:sz w:val="24"/>
          <w:szCs w:val="24"/>
        </w:rPr>
        <w:t>ПОРЯДОК</w:t>
      </w:r>
    </w:p>
    <w:p w:rsidR="00355ED4" w:rsidRPr="00B6791E" w:rsidRDefault="00355ED4" w:rsidP="00B6791E">
      <w:pPr>
        <w:ind w:firstLine="567"/>
        <w:jc w:val="center"/>
        <w:rPr>
          <w:rFonts w:ascii="Arial" w:eastAsiaTheme="minorHAnsi" w:hAnsi="Arial" w:cs="Arial"/>
          <w:sz w:val="24"/>
          <w:szCs w:val="24"/>
        </w:rPr>
      </w:pPr>
      <w:r w:rsidRPr="00B6791E">
        <w:rPr>
          <w:rFonts w:ascii="Arial" w:eastAsiaTheme="minorHAnsi" w:hAnsi="Arial" w:cs="Arial"/>
          <w:sz w:val="24"/>
          <w:szCs w:val="24"/>
        </w:rPr>
        <w:t xml:space="preserve">осуществления муниципального контроля за сохранностью </w:t>
      </w:r>
      <w:proofErr w:type="gramStart"/>
      <w:r w:rsidRPr="00B6791E">
        <w:rPr>
          <w:rFonts w:ascii="Arial" w:eastAsiaTheme="minorHAnsi" w:hAnsi="Arial" w:cs="Arial"/>
          <w:sz w:val="24"/>
          <w:szCs w:val="24"/>
        </w:rPr>
        <w:t>автомобильных</w:t>
      </w:r>
      <w:proofErr w:type="gramEnd"/>
    </w:p>
    <w:p w:rsidR="00355ED4" w:rsidRPr="00B6791E" w:rsidRDefault="00355ED4" w:rsidP="00B6791E">
      <w:pPr>
        <w:ind w:firstLine="567"/>
        <w:jc w:val="center"/>
        <w:rPr>
          <w:rFonts w:ascii="Arial" w:eastAsiaTheme="minorHAnsi" w:hAnsi="Arial" w:cs="Arial"/>
          <w:sz w:val="24"/>
          <w:szCs w:val="24"/>
        </w:rPr>
      </w:pPr>
      <w:r w:rsidRPr="00B6791E">
        <w:rPr>
          <w:rFonts w:ascii="Arial" w:eastAsiaTheme="minorHAnsi" w:hAnsi="Arial" w:cs="Arial"/>
          <w:sz w:val="24"/>
          <w:szCs w:val="24"/>
        </w:rPr>
        <w:t xml:space="preserve"> дорог местного значения  вне границ населенных пунктов  в границах </w:t>
      </w:r>
    </w:p>
    <w:p w:rsidR="00355ED4" w:rsidRPr="00B6791E" w:rsidRDefault="00355ED4" w:rsidP="00B6791E">
      <w:pPr>
        <w:ind w:firstLine="567"/>
        <w:jc w:val="center"/>
        <w:rPr>
          <w:rFonts w:ascii="Arial" w:eastAsiaTheme="minorHAnsi" w:hAnsi="Arial" w:cs="Arial"/>
          <w:sz w:val="24"/>
          <w:szCs w:val="24"/>
        </w:rPr>
      </w:pPr>
      <w:r w:rsidRPr="00B6791E">
        <w:rPr>
          <w:rFonts w:ascii="Arial" w:hAnsi="Arial" w:cs="Arial"/>
          <w:sz w:val="24"/>
          <w:szCs w:val="24"/>
        </w:rPr>
        <w:t>Кумылженского муниципального района Волгоградской области</w:t>
      </w:r>
    </w:p>
    <w:p w:rsidR="00355ED4" w:rsidRPr="00B6791E" w:rsidRDefault="00355ED4" w:rsidP="00B6791E">
      <w:pPr>
        <w:ind w:firstLine="567"/>
        <w:jc w:val="center"/>
        <w:rPr>
          <w:rFonts w:ascii="Arial" w:eastAsiaTheme="minorHAnsi" w:hAnsi="Arial" w:cs="Arial"/>
          <w:sz w:val="24"/>
          <w:szCs w:val="24"/>
        </w:rPr>
      </w:pPr>
    </w:p>
    <w:p w:rsidR="00355ED4" w:rsidRPr="00B6791E" w:rsidRDefault="00355ED4" w:rsidP="00B6791E">
      <w:pPr>
        <w:ind w:firstLine="567"/>
        <w:jc w:val="center"/>
        <w:rPr>
          <w:rFonts w:ascii="Arial" w:eastAsiaTheme="minorHAnsi" w:hAnsi="Arial" w:cs="Arial"/>
          <w:sz w:val="24"/>
          <w:szCs w:val="24"/>
        </w:rPr>
      </w:pPr>
      <w:r w:rsidRPr="00B6791E">
        <w:rPr>
          <w:rFonts w:ascii="Arial" w:eastAsiaTheme="minorHAnsi" w:hAnsi="Arial" w:cs="Arial"/>
          <w:sz w:val="24"/>
          <w:szCs w:val="24"/>
        </w:rPr>
        <w:t>1. Общие положения</w:t>
      </w:r>
    </w:p>
    <w:p w:rsidR="00355ED4" w:rsidRPr="00B6791E" w:rsidRDefault="00355ED4" w:rsidP="00B6791E">
      <w:pPr>
        <w:ind w:firstLine="567"/>
        <w:jc w:val="both"/>
        <w:rPr>
          <w:rFonts w:ascii="Arial" w:eastAsiaTheme="minorHAnsi" w:hAnsi="Arial" w:cs="Arial"/>
          <w:sz w:val="24"/>
          <w:szCs w:val="24"/>
        </w:rPr>
      </w:pPr>
      <w:bookmarkStart w:id="0" w:name="_GoBack"/>
      <w:bookmarkEnd w:id="0"/>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 xml:space="preserve">1.1. </w:t>
      </w:r>
      <w:proofErr w:type="gramStart"/>
      <w:r w:rsidRPr="00B6791E">
        <w:rPr>
          <w:rFonts w:ascii="Arial" w:eastAsiaTheme="minorHAnsi" w:hAnsi="Arial" w:cs="Arial"/>
          <w:sz w:val="24"/>
          <w:szCs w:val="24"/>
        </w:rPr>
        <w:t xml:space="preserve">Порядок осуществления муниципального контроля за сохранностью автомобильных дорог местного значения вне границ населенных пунктов  в границах  </w:t>
      </w:r>
      <w:r w:rsidRPr="00B6791E">
        <w:rPr>
          <w:rFonts w:ascii="Arial" w:hAnsi="Arial" w:cs="Arial"/>
          <w:sz w:val="24"/>
          <w:szCs w:val="24"/>
        </w:rPr>
        <w:t>Кумылженского муниципального района Волгоградской области</w:t>
      </w:r>
      <w:r w:rsidRPr="00B6791E">
        <w:rPr>
          <w:rFonts w:ascii="Arial" w:eastAsiaTheme="minorHAnsi" w:hAnsi="Arial" w:cs="Arial"/>
          <w:sz w:val="24"/>
          <w:szCs w:val="24"/>
        </w:rPr>
        <w:t xml:space="preserve"> (далее - Порядок) определяет процедуру  осуществления муниципального контроля за обеспечением сохранности автомобильных дорог местного значения вне границ населенных пунктов  в границах  </w:t>
      </w:r>
      <w:r w:rsidRPr="00B6791E">
        <w:rPr>
          <w:rFonts w:ascii="Arial" w:hAnsi="Arial" w:cs="Arial"/>
          <w:sz w:val="24"/>
          <w:szCs w:val="24"/>
        </w:rPr>
        <w:t>Кумылженского муниципального района Волгоградской области</w:t>
      </w:r>
      <w:r w:rsidRPr="00B6791E">
        <w:rPr>
          <w:rFonts w:ascii="Arial" w:eastAsiaTheme="minorHAnsi" w:hAnsi="Arial" w:cs="Arial"/>
          <w:sz w:val="24"/>
          <w:szCs w:val="24"/>
        </w:rPr>
        <w:t>, а также права, обязанности и ответственность лиц, осуществляющих указанный муниципальный контроль.</w:t>
      </w:r>
      <w:proofErr w:type="gramEnd"/>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 xml:space="preserve">1.2. </w:t>
      </w:r>
      <w:proofErr w:type="gramStart"/>
      <w:r w:rsidRPr="00B6791E">
        <w:rPr>
          <w:rFonts w:ascii="Arial" w:eastAsiaTheme="minorHAnsi" w:hAnsi="Arial" w:cs="Arial"/>
          <w:sz w:val="24"/>
          <w:szCs w:val="24"/>
        </w:rPr>
        <w:t xml:space="preserve">Объектом муниципального контроля за сохранностью автомобильных дорог местного значения вне границ населенных пунктов  в границах  </w:t>
      </w:r>
      <w:r w:rsidRPr="00B6791E">
        <w:rPr>
          <w:rFonts w:ascii="Arial" w:hAnsi="Arial" w:cs="Arial"/>
          <w:sz w:val="24"/>
          <w:szCs w:val="24"/>
        </w:rPr>
        <w:t>Кумылженского муниципального района</w:t>
      </w:r>
      <w:r w:rsidR="00CB228A" w:rsidRPr="00B6791E">
        <w:rPr>
          <w:rFonts w:ascii="Arial" w:hAnsi="Arial" w:cs="Arial"/>
          <w:sz w:val="24"/>
          <w:szCs w:val="24"/>
        </w:rPr>
        <w:t xml:space="preserve"> Волгоградской области</w:t>
      </w:r>
      <w:r w:rsidRPr="00B6791E">
        <w:rPr>
          <w:rFonts w:ascii="Arial" w:eastAsiaTheme="minorHAnsi" w:hAnsi="Arial" w:cs="Arial"/>
          <w:sz w:val="24"/>
          <w:szCs w:val="24"/>
        </w:rPr>
        <w:t xml:space="preserve"> (далее - муниципальный контроль) являются автомобильные дороги общего и необщего пользования в границах муниципального образования Кумылженский муниципальный район Волгоградской области (далее - автомобильные дороги), за исключением автомобильных дорог федерального, регионального или межмуниципального значения, частных автомобильных дорог.</w:t>
      </w:r>
      <w:proofErr w:type="gramEnd"/>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1.3. Уполномоченным органом по осуществлению муниципального контроля является администрация Кумылженского муниципального района Волгоградской области  в лице отдела ЖКХ и строительства администрации Кумылженского муниципального района Волгоградской области  (далее - Уполномоченный орган).</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1.4. Мероприятия по муниципальному контролю (далее - мероприятия) осуществляются должностными лицами Уполномоченного органа в соответствии с требованиями действующего законодательства Российской Федерации.</w:t>
      </w:r>
    </w:p>
    <w:p w:rsidR="00355ED4" w:rsidRPr="00B6791E" w:rsidRDefault="00355ED4" w:rsidP="00B6791E">
      <w:pPr>
        <w:ind w:firstLine="567"/>
        <w:jc w:val="both"/>
        <w:rPr>
          <w:rFonts w:ascii="Arial" w:eastAsiaTheme="minorHAnsi" w:hAnsi="Arial" w:cs="Arial"/>
          <w:sz w:val="24"/>
          <w:szCs w:val="24"/>
        </w:rPr>
      </w:pPr>
    </w:p>
    <w:p w:rsidR="00355ED4" w:rsidRPr="00B6791E" w:rsidRDefault="00355ED4" w:rsidP="00B6791E">
      <w:pPr>
        <w:ind w:firstLine="567"/>
        <w:jc w:val="center"/>
        <w:rPr>
          <w:rFonts w:ascii="Arial" w:eastAsiaTheme="minorHAnsi" w:hAnsi="Arial" w:cs="Arial"/>
          <w:sz w:val="24"/>
          <w:szCs w:val="24"/>
        </w:rPr>
      </w:pPr>
      <w:r w:rsidRPr="00B6791E">
        <w:rPr>
          <w:rFonts w:ascii="Arial" w:eastAsiaTheme="minorHAnsi" w:hAnsi="Arial" w:cs="Arial"/>
          <w:sz w:val="24"/>
          <w:szCs w:val="24"/>
        </w:rPr>
        <w:t>2. Полномочия Уполномоченного органа</w:t>
      </w:r>
    </w:p>
    <w:p w:rsidR="00355ED4" w:rsidRPr="00B6791E" w:rsidRDefault="00355ED4" w:rsidP="00B6791E">
      <w:pPr>
        <w:ind w:firstLine="567"/>
        <w:jc w:val="both"/>
        <w:rPr>
          <w:rFonts w:ascii="Arial" w:eastAsiaTheme="minorHAnsi" w:hAnsi="Arial" w:cs="Arial"/>
          <w:sz w:val="24"/>
          <w:szCs w:val="24"/>
        </w:rPr>
      </w:pP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2.1. К полномочиям Уполномоченного органа, направленным на обеспечение сохранности автомобильных дорог, относятся:</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2.2. Мероприятия проводятся в отношении следующих объектов:</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lastRenderedPageBreak/>
        <w:t>автомобильных дорог;</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зданий, сооружений и иных объектов дорожного сервиса, расположенных на придорожных полосах автомобильных дорог;</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 xml:space="preserve">полос отвода и придорожных </w:t>
      </w:r>
      <w:proofErr w:type="gramStart"/>
      <w:r w:rsidRPr="00B6791E">
        <w:rPr>
          <w:rFonts w:ascii="Arial" w:eastAsiaTheme="minorHAnsi" w:hAnsi="Arial" w:cs="Arial"/>
          <w:sz w:val="24"/>
          <w:szCs w:val="24"/>
        </w:rPr>
        <w:t>полос</w:t>
      </w:r>
      <w:proofErr w:type="gramEnd"/>
      <w:r w:rsidRPr="00B6791E">
        <w:rPr>
          <w:rFonts w:ascii="Arial" w:eastAsiaTheme="minorHAnsi" w:hAnsi="Arial" w:cs="Arial"/>
          <w:sz w:val="24"/>
          <w:szCs w:val="24"/>
        </w:rPr>
        <w:t xml:space="preserve"> автомобильных дорог.</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2.3. Субъектами, в отношении которых проводятся мероприятия, являются:</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организации, осуществляющие работы в полосе отвода автомобильных дорог и придорожной полосе;</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пользователи автомобильных дорог.</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2.4. К проведению мероприятий могут быть привлечены эксперты, экспертные организации в соответствии с требованиями федерального законодательства.</w:t>
      </w:r>
    </w:p>
    <w:p w:rsidR="00355ED4" w:rsidRPr="00B6791E" w:rsidRDefault="00355ED4" w:rsidP="00B6791E">
      <w:pPr>
        <w:ind w:firstLine="567"/>
        <w:jc w:val="both"/>
        <w:rPr>
          <w:rFonts w:ascii="Arial" w:eastAsiaTheme="minorHAnsi" w:hAnsi="Arial" w:cs="Arial"/>
          <w:sz w:val="24"/>
          <w:szCs w:val="24"/>
        </w:rPr>
      </w:pPr>
    </w:p>
    <w:p w:rsidR="00355ED4" w:rsidRPr="00B6791E" w:rsidRDefault="00355ED4" w:rsidP="00B6791E">
      <w:pPr>
        <w:ind w:firstLine="567"/>
        <w:jc w:val="center"/>
        <w:rPr>
          <w:rFonts w:ascii="Arial" w:eastAsiaTheme="minorHAnsi" w:hAnsi="Arial" w:cs="Arial"/>
          <w:sz w:val="24"/>
          <w:szCs w:val="24"/>
        </w:rPr>
      </w:pPr>
      <w:r w:rsidRPr="00B6791E">
        <w:rPr>
          <w:rFonts w:ascii="Arial" w:eastAsiaTheme="minorHAnsi" w:hAnsi="Arial" w:cs="Arial"/>
          <w:sz w:val="24"/>
          <w:szCs w:val="24"/>
        </w:rPr>
        <w:t>3. Права, обязанности и ответственность должностных лиц</w:t>
      </w:r>
    </w:p>
    <w:p w:rsidR="00355ED4" w:rsidRPr="00B6791E" w:rsidRDefault="00355ED4" w:rsidP="00B6791E">
      <w:pPr>
        <w:ind w:firstLine="567"/>
        <w:jc w:val="center"/>
        <w:rPr>
          <w:rFonts w:ascii="Arial" w:eastAsiaTheme="minorHAnsi" w:hAnsi="Arial" w:cs="Arial"/>
          <w:sz w:val="24"/>
          <w:szCs w:val="24"/>
        </w:rPr>
      </w:pPr>
      <w:r w:rsidRPr="00B6791E">
        <w:rPr>
          <w:rFonts w:ascii="Arial" w:eastAsiaTheme="minorHAnsi" w:hAnsi="Arial" w:cs="Arial"/>
          <w:sz w:val="24"/>
          <w:szCs w:val="24"/>
        </w:rPr>
        <w:t>при проведении муниципального контроля</w:t>
      </w:r>
    </w:p>
    <w:p w:rsidR="00355ED4" w:rsidRPr="00B6791E" w:rsidRDefault="00355ED4" w:rsidP="00B6791E">
      <w:pPr>
        <w:ind w:firstLine="567"/>
        <w:jc w:val="both"/>
        <w:rPr>
          <w:rFonts w:ascii="Arial" w:eastAsiaTheme="minorHAnsi" w:hAnsi="Arial" w:cs="Arial"/>
          <w:sz w:val="24"/>
          <w:szCs w:val="24"/>
        </w:rPr>
      </w:pP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3.1. При осуществлении муниципального контроля должностные лица имеют право:</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3.1.1. Проверять соблюдение физическими и юридическими лицами, индивидуальными предпринимателями обязательных требований о сохранности автомобильных дорог и получать необходимые документы, связанные с целями, задачами и предметом проверки.</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3.1.2. Беспрепятственно при предъявлении служебного удостоверения, выданного Уполномоченным органом, и копии распоряжения руководителя (заместителя руководителя) Уполномоченного органа о проведении проверки посещать организации и индивидуальных предпринимателей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3.1.3. В ходе проведения проверки запрашивать и получать на основании мотивированных письменных запросов от физических и юридических лиц, индивидуальных предпринимателей необходимую информацию и документы.</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3.1.4. Производить осмотр состояния автомобильных дорог на предмет соблюдения физическими и юридическими лицами, индивидуальными предпринимателями обязательных требований о сохранности автомобильных дорог при предъявлении служебного удостоверения, выданного Уполномоченным органом.</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3.1.5. Привлекать специализированные (аккредитованные) лаборатории и иные организации и специалистов для проведения необходимых измерений и выдачи заключений.</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 xml:space="preserve">3.1.6. </w:t>
      </w:r>
      <w:proofErr w:type="gramStart"/>
      <w:r w:rsidRPr="00B6791E">
        <w:rPr>
          <w:rFonts w:ascii="Arial" w:eastAsiaTheme="minorHAnsi" w:hAnsi="Arial" w:cs="Arial"/>
          <w:sz w:val="24"/>
          <w:szCs w:val="24"/>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с указанием сроков их устранения и (или)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w:t>
      </w:r>
      <w:proofErr w:type="gramEnd"/>
      <w:r w:rsidRPr="00B6791E">
        <w:rPr>
          <w:rFonts w:ascii="Arial" w:eastAsiaTheme="minorHAnsi" w:hAnsi="Arial" w:cs="Arial"/>
          <w:sz w:val="24"/>
          <w:szCs w:val="24"/>
        </w:rPr>
        <w:t xml:space="preserve"> имуществу, по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3.1.7. Направлять в уполномоченные органы материалы, связанные с нарушением обязательных требований, предусмотренных действующим законодательством Российской Федерации, для решения вопросов о привлечении виновных лиц к административной и иной предусмотренной законом ответственности.</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3.2. Должностные лица обязаны:</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 xml:space="preserve">3.2.1.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w:t>
      </w:r>
      <w:r w:rsidRPr="00B6791E">
        <w:rPr>
          <w:rFonts w:ascii="Arial" w:eastAsiaTheme="minorHAnsi" w:hAnsi="Arial" w:cs="Arial"/>
          <w:sz w:val="24"/>
          <w:szCs w:val="24"/>
        </w:rPr>
        <w:lastRenderedPageBreak/>
        <w:t>и пресечению нарушений в области сохранности автомобильных дорог.</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3.2.2.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 полномочий.</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3.2.3.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3.2.4. Направлять в уполномоченные органы материалы, связанные с нарушениями обязательных требований, предусмотренных действующим законодательством Российской Федерации.</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3.2.5. Соблюдать сроки уведомления юридических лиц и индивидуальных предпринимателей о проведении проверки.</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3.2.6. Проводить проверку физических и юридических лиц, индивидуальных предпринимателей на основании распоряжения руководителя (заместителя руководителя) Уполномоченного органа о проведении проверки.</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 xml:space="preserve">3.2.7. </w:t>
      </w:r>
      <w:proofErr w:type="gramStart"/>
      <w:r w:rsidRPr="00B6791E">
        <w:rPr>
          <w:rFonts w:ascii="Arial" w:eastAsiaTheme="minorHAnsi" w:hAnsi="Arial" w:cs="Arial"/>
          <w:sz w:val="24"/>
          <w:szCs w:val="24"/>
        </w:rPr>
        <w:t>Проводить проверку физических и юридических лиц, индивидуальных предпринимателей только во время исполнения служебных обязанностей и при предъявлении служебных удостоверений, копии распоряжения руководителя (заместителя руководителя) Уполномоченного органа о проведении проверки, а при проведении внеплановой проверки - при предъявлении служебных удостоверений, копии распоряжения руководителя (заместителя руководителя) Уполномоченного органа о проведении проверки, а также копии документа о согласовании проведения внеплановой проверки (если такое согласование</w:t>
      </w:r>
      <w:proofErr w:type="gramEnd"/>
      <w:r w:rsidRPr="00B6791E">
        <w:rPr>
          <w:rFonts w:ascii="Arial" w:eastAsiaTheme="minorHAnsi" w:hAnsi="Arial" w:cs="Arial"/>
          <w:sz w:val="24"/>
          <w:szCs w:val="24"/>
        </w:rPr>
        <w:t xml:space="preserve"> является обязательным).</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3.2.8.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либо лицу, являющемуся его представителем,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3.2.9. Составлять по результатам проверок акты проверок.</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3.2.10. Не требовать от физических и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3.2.11. Перед началом проведения выездной проверки по запросу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либо лица, являющегося его представителем, ознакомить их с положениями административного регламента, в соответствии с которым проводится проверка.</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3.2.12. Доказывать обоснованность своих действий и решений при их обжаловании.</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3.2.13.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вынесенных должностными лицами, осуществляющими муниципальный контроль.</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3.2.14. Осуществлять запись о проведенной проверке в журнале учета проверок физических и юридических лиц, индивидуальных предпринимателей.</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3.2.15.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либо лицо, являющееся его представителем, с результатами проверки.</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 xml:space="preserve">3.2.16. </w:t>
      </w:r>
      <w:proofErr w:type="gramStart"/>
      <w:r w:rsidRPr="00B6791E">
        <w:rPr>
          <w:rFonts w:ascii="Arial" w:eastAsiaTheme="minorHAnsi" w:hAnsi="Arial" w:cs="Arial"/>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w:t>
      </w:r>
      <w:r w:rsidRPr="00B6791E">
        <w:rPr>
          <w:rFonts w:ascii="Arial" w:eastAsiaTheme="minorHAnsi" w:hAnsi="Arial" w:cs="Arial"/>
          <w:sz w:val="24"/>
          <w:szCs w:val="24"/>
        </w:rPr>
        <w:lastRenderedPageBreak/>
        <w:t>опасности для жизни, здоровья людей,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w:t>
      </w:r>
      <w:proofErr w:type="gramEnd"/>
      <w:r w:rsidRPr="00B6791E">
        <w:rPr>
          <w:rFonts w:ascii="Arial" w:eastAsiaTheme="minorHAnsi" w:hAnsi="Arial" w:cs="Arial"/>
          <w:sz w:val="24"/>
          <w:szCs w:val="24"/>
        </w:rPr>
        <w:t xml:space="preserve"> предпринимателей.</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3.3. Должностные лица Уполномоченного органа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B7D14" w:rsidRPr="00B6791E" w:rsidRDefault="002B7D14" w:rsidP="00B6791E">
      <w:pPr>
        <w:ind w:firstLine="567"/>
        <w:jc w:val="both"/>
        <w:rPr>
          <w:rFonts w:ascii="Arial" w:eastAsiaTheme="minorHAnsi" w:hAnsi="Arial" w:cs="Arial"/>
          <w:sz w:val="24"/>
          <w:szCs w:val="24"/>
        </w:rPr>
      </w:pPr>
    </w:p>
    <w:p w:rsidR="002B7D14" w:rsidRPr="00B6791E" w:rsidRDefault="002B7D14" w:rsidP="00B6791E">
      <w:pPr>
        <w:ind w:firstLine="567"/>
        <w:jc w:val="both"/>
        <w:rPr>
          <w:rFonts w:ascii="Arial" w:eastAsiaTheme="minorHAnsi" w:hAnsi="Arial" w:cs="Arial"/>
          <w:sz w:val="24"/>
          <w:szCs w:val="24"/>
        </w:rPr>
      </w:pPr>
    </w:p>
    <w:p w:rsidR="00355ED4" w:rsidRPr="00B6791E" w:rsidRDefault="00355ED4" w:rsidP="00B6791E">
      <w:pPr>
        <w:ind w:firstLine="567"/>
        <w:jc w:val="both"/>
        <w:rPr>
          <w:rFonts w:ascii="Arial" w:eastAsiaTheme="minorHAnsi" w:hAnsi="Arial" w:cs="Arial"/>
          <w:sz w:val="24"/>
          <w:szCs w:val="24"/>
        </w:rPr>
      </w:pPr>
    </w:p>
    <w:p w:rsidR="00355ED4" w:rsidRPr="00B6791E" w:rsidRDefault="00355ED4" w:rsidP="00B6791E">
      <w:pPr>
        <w:ind w:firstLine="567"/>
        <w:jc w:val="center"/>
        <w:rPr>
          <w:rFonts w:ascii="Arial" w:eastAsiaTheme="minorHAnsi" w:hAnsi="Arial" w:cs="Arial"/>
          <w:sz w:val="24"/>
          <w:szCs w:val="24"/>
        </w:rPr>
      </w:pPr>
      <w:bookmarkStart w:id="1" w:name="Par70"/>
      <w:bookmarkEnd w:id="1"/>
      <w:r w:rsidRPr="00B6791E">
        <w:rPr>
          <w:rFonts w:ascii="Arial" w:eastAsiaTheme="minorHAnsi" w:hAnsi="Arial" w:cs="Arial"/>
          <w:sz w:val="24"/>
          <w:szCs w:val="24"/>
        </w:rPr>
        <w:t>4. Формы и порядок осуществления муниципального контроля</w:t>
      </w:r>
    </w:p>
    <w:p w:rsidR="00355ED4" w:rsidRPr="00B6791E" w:rsidRDefault="00355ED4" w:rsidP="00B6791E">
      <w:pPr>
        <w:ind w:firstLine="567"/>
        <w:jc w:val="both"/>
        <w:rPr>
          <w:rFonts w:ascii="Arial" w:eastAsiaTheme="minorHAnsi" w:hAnsi="Arial" w:cs="Arial"/>
          <w:sz w:val="24"/>
          <w:szCs w:val="24"/>
        </w:rPr>
      </w:pP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4.1. Муниципальный контроль осуществляется в форме плановых и внеплановых документарных и выездных проверок.</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 xml:space="preserve">4.2. Порядок осуществления проверки в отношении физических лиц регламентируется постановлением администрации </w:t>
      </w:r>
      <w:r w:rsidRPr="00B6791E">
        <w:rPr>
          <w:rFonts w:ascii="Arial" w:hAnsi="Arial" w:cs="Arial"/>
          <w:sz w:val="24"/>
          <w:szCs w:val="24"/>
        </w:rPr>
        <w:t>Кумылженского муниципального района Волгоградской области</w:t>
      </w:r>
      <w:r w:rsidRPr="00B6791E">
        <w:rPr>
          <w:rFonts w:ascii="Arial" w:eastAsiaTheme="minorHAnsi" w:hAnsi="Arial" w:cs="Arial"/>
          <w:sz w:val="24"/>
          <w:szCs w:val="24"/>
        </w:rPr>
        <w:t>.</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4.3. Планы работы по муниципальному контролю в части проведения совместных проверок с органами государственной власти до их утверждения должны быть согласованы с органами государственной власти.</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4.4. Плановые проверки проводятся на основании ежегодных планов проведения плановых проверок, которые разрабатываются и утверждаются Уполномоченным органом в порядке, установленном действующим законодательством.</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4.5. В отношении юридических лиц и индивидуальных предпринимателей плановые проверки проводятся не чаще чем один раз в три года.</w:t>
      </w:r>
    </w:p>
    <w:p w:rsidR="00355ED4" w:rsidRPr="00B6791E" w:rsidRDefault="00355ED4" w:rsidP="00B6791E">
      <w:pPr>
        <w:ind w:firstLine="567"/>
        <w:jc w:val="both"/>
        <w:rPr>
          <w:rFonts w:ascii="Arial" w:eastAsiaTheme="minorHAnsi" w:hAnsi="Arial" w:cs="Arial"/>
          <w:sz w:val="24"/>
          <w:szCs w:val="24"/>
        </w:rPr>
      </w:pPr>
      <w:bookmarkStart w:id="2" w:name="Par78"/>
      <w:bookmarkEnd w:id="2"/>
      <w:r w:rsidRPr="00B6791E">
        <w:rPr>
          <w:rFonts w:ascii="Arial" w:eastAsiaTheme="minorHAnsi" w:hAnsi="Arial" w:cs="Arial"/>
          <w:sz w:val="24"/>
          <w:szCs w:val="24"/>
        </w:rPr>
        <w:t>4.6. Внеплановые проверки в отношении юридических лиц и индивидуальных предпринимателей проводятся в случаях:</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 xml:space="preserve">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B6791E">
        <w:rPr>
          <w:rFonts w:ascii="Arial" w:hAnsi="Arial" w:cs="Arial"/>
          <w:sz w:val="24"/>
          <w:szCs w:val="24"/>
        </w:rPr>
        <w:t>Кумылженского муниципального района Волгоградской области</w:t>
      </w:r>
      <w:r w:rsidRPr="00B6791E">
        <w:rPr>
          <w:rFonts w:ascii="Arial" w:eastAsiaTheme="minorHAnsi" w:hAnsi="Arial" w:cs="Arial"/>
          <w:sz w:val="24"/>
          <w:szCs w:val="24"/>
        </w:rPr>
        <w:t>;</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поступления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возникновения угрозы причинения вреда жизни, здоровью граждан, вреда животным, растениям, окружающей среде, автомобильным дорогам,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причинения вреда жизни, здоровью граждан, вреда животным, растениям, окружающей среде, автомобильным дорогам,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нарушения прав потребителей (в случае обращения граждан, права которых нарушены);</w:t>
      </w:r>
    </w:p>
    <w:p w:rsidR="00355ED4" w:rsidRPr="00B6791E" w:rsidRDefault="00355ED4" w:rsidP="00B6791E">
      <w:pPr>
        <w:ind w:firstLine="567"/>
        <w:jc w:val="both"/>
        <w:rPr>
          <w:rFonts w:ascii="Arial" w:eastAsiaTheme="minorHAnsi" w:hAnsi="Arial" w:cs="Arial"/>
          <w:sz w:val="24"/>
          <w:szCs w:val="24"/>
        </w:rPr>
      </w:pPr>
      <w:proofErr w:type="gramStart"/>
      <w:r w:rsidRPr="00B6791E">
        <w:rPr>
          <w:rFonts w:ascii="Arial" w:eastAsiaTheme="minorHAnsi" w:hAnsi="Arial" w:cs="Arial"/>
          <w:sz w:val="24"/>
          <w:szCs w:val="24"/>
        </w:rPr>
        <w:t>на основании требования прокурора о проведении внеплановой проверки в рамках надзора за исполнением законов по поступившим в органы</w:t>
      </w:r>
      <w:proofErr w:type="gramEnd"/>
      <w:r w:rsidRPr="00B6791E">
        <w:rPr>
          <w:rFonts w:ascii="Arial" w:eastAsiaTheme="minorHAnsi" w:hAnsi="Arial" w:cs="Arial"/>
          <w:sz w:val="24"/>
          <w:szCs w:val="24"/>
        </w:rPr>
        <w:t xml:space="preserve"> прокуратуры материалам и обращениям.</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lastRenderedPageBreak/>
        <w:t>4.7. Не могут служить основанием для проведения внеплановой проверки обращения и заявления физических лиц, не позволяющие установить лицо, обратившееся в Уполномоченный орган, а также обращения и заявления, не содержащие сведений о фактах, указанных в пункте 4.6 настоящего раздела.</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4.8. Заявление физического и юридического лица, индивидуального предпринимателя (далее - заявитель) не рассматривается в следующих случаях:</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если текст заявления не поддается прочтению, о чем в течение 7 дней со дня регистрации заявления сообщается заявителю, направившему его, если фамилия или почтовый адрес заявителя поддаются прочтению;</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4.9. Проверки в отношении физических и юридических лиц, индивидуальных предпринимателей проводятся на основании распоряжения руководителя (заместителя руководителя) Уполномоченного органа о проведении проверки.</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В распоряжении руководителя (заместителя руководителя) Уполномоченного органа о проведении проверки указываются:</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наименование Уполномоченного органа;</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наименование юридического лица, фамилия, имя, отчество индивидуального предпринимателя либо физического лица, в отношении которых проводится проверка;</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место нахождения проверяемого юридического лица (его филиалов, представительств, обособленных структурных подразделений) или место фактического осуществления деятельности проверяемого индивидуального предпринимателя либо физического лица;</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цели, задачи, предмет проверки и срок ее проведения;</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правовые основания проведения проверки, в том числе подлежащие проверке обязательные требования;</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сроки проведения и перечень мероприятий по контролю, необходимых для достижения целей и задач проведения проверки;</w:t>
      </w:r>
    </w:p>
    <w:p w:rsidR="002B7D14" w:rsidRPr="00B6791E" w:rsidRDefault="002B7D1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наименование административного регламента проведения мероприятий по муниципальному контролю;</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перечень документов, представление которых физическим и юридическим лицом, индивидуальным предпринимателем необходимо для достижения целей и задач проведения проверки;</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дата начала и окончания проведения проверки.</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4.10. Должностное лицо, уполномоченное на осуществление проверки, имеет служебное удостоверение, обязательное для предъявления при проведении проверки, а также заверенную печатью копию распоряжения руководителя (заместителя руководителя) Уполномоченного органа о проведении проверки.</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4.11.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либо лица, являющегося его представителем, в отношении которого проводится проверка.</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lastRenderedPageBreak/>
        <w:t xml:space="preserve">4.12. Юридические лица, индивидуальные предприниматели уведомляются о проведении плановой проверки не </w:t>
      </w:r>
      <w:proofErr w:type="gramStart"/>
      <w:r w:rsidRPr="00B6791E">
        <w:rPr>
          <w:rFonts w:ascii="Arial" w:eastAsiaTheme="minorHAnsi" w:hAnsi="Arial" w:cs="Arial"/>
          <w:sz w:val="24"/>
          <w:szCs w:val="24"/>
        </w:rPr>
        <w:t>позднее</w:t>
      </w:r>
      <w:proofErr w:type="gramEnd"/>
      <w:r w:rsidRPr="00B6791E">
        <w:rPr>
          <w:rFonts w:ascii="Arial" w:eastAsiaTheme="minorHAnsi" w:hAnsi="Arial" w:cs="Arial"/>
          <w:sz w:val="24"/>
          <w:szCs w:val="24"/>
        </w:rPr>
        <w:t xml:space="preserve"> чем за 3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автомобильным дорогам, объектам культурного наследия (памятникам истории и культуры) народов Российской Федерации, безопасности государства, а </w:t>
      </w:r>
      <w:proofErr w:type="gramStart"/>
      <w:r w:rsidRPr="00B6791E">
        <w:rPr>
          <w:rFonts w:ascii="Arial" w:eastAsiaTheme="minorHAnsi" w:hAnsi="Arial" w:cs="Arial"/>
          <w:sz w:val="24"/>
          <w:szCs w:val="24"/>
        </w:rPr>
        <w:t>также</w:t>
      </w:r>
      <w:proofErr w:type="gramEnd"/>
      <w:r w:rsidRPr="00B6791E">
        <w:rPr>
          <w:rFonts w:ascii="Arial" w:eastAsiaTheme="minorHAnsi" w:hAnsi="Arial" w:cs="Arial"/>
          <w:sz w:val="24"/>
          <w:szCs w:val="24"/>
        </w:rPr>
        <w:t xml:space="preserve"> если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 xml:space="preserve">4.13. </w:t>
      </w:r>
      <w:proofErr w:type="gramStart"/>
      <w:r w:rsidRPr="00B6791E">
        <w:rPr>
          <w:rFonts w:ascii="Arial" w:eastAsiaTheme="minorHAnsi" w:hAnsi="Arial" w:cs="Arial"/>
          <w:sz w:val="24"/>
          <w:szCs w:val="24"/>
        </w:rPr>
        <w:t>При осуществлении проверки заверенная печатью копия распоряжения руководителя (заместителя руководителя) Уполномоченного органа о проведении проверки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либо лицу, являющемуся его представителем, в отношении которого проводится проверка, одновременно с предъявлением служебного удостоверения.</w:t>
      </w:r>
      <w:proofErr w:type="gramEnd"/>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4.14. По результатам проверки составляется акт проверки в двух экземплярах по типовой форме, установленной действующим законодательством.</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В акте проверки указываются:</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дата, время и место составления акта проверки;</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наименование Уполномоченного органа;</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дата и номер распоряжения руководителя (заместителя руководителя) Уполномоченного органа о проведении проверки;</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фамилия, имя, отчество и должность должностного лица или должностных лиц, проводивших проверку;</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 xml:space="preserve">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лица, являющегося представителем физического лица, </w:t>
      </w:r>
      <w:proofErr w:type="gramStart"/>
      <w:r w:rsidRPr="00B6791E">
        <w:rPr>
          <w:rFonts w:ascii="Arial" w:eastAsiaTheme="minorHAnsi" w:hAnsi="Arial" w:cs="Arial"/>
          <w:sz w:val="24"/>
          <w:szCs w:val="24"/>
        </w:rPr>
        <w:t>присутствовавших</w:t>
      </w:r>
      <w:proofErr w:type="gramEnd"/>
      <w:r w:rsidRPr="00B6791E">
        <w:rPr>
          <w:rFonts w:ascii="Arial" w:eastAsiaTheme="minorHAnsi" w:hAnsi="Arial" w:cs="Arial"/>
          <w:sz w:val="24"/>
          <w:szCs w:val="24"/>
        </w:rPr>
        <w:t xml:space="preserve"> при проведении проверки;</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дата, время, продолжительность и место проведения проверки;</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 xml:space="preserve">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w:t>
      </w:r>
      <w:r w:rsidRPr="00B6791E">
        <w:rPr>
          <w:rFonts w:ascii="Arial" w:hAnsi="Arial" w:cs="Arial"/>
          <w:sz w:val="24"/>
          <w:szCs w:val="24"/>
        </w:rPr>
        <w:t>Кумылженского муниципального района Волгоградской области</w:t>
      </w:r>
      <w:r w:rsidRPr="00B6791E">
        <w:rPr>
          <w:rFonts w:ascii="Arial" w:eastAsiaTheme="minorHAnsi" w:hAnsi="Arial" w:cs="Arial"/>
          <w:sz w:val="24"/>
          <w:szCs w:val="24"/>
        </w:rPr>
        <w:t>, об их характере и о лицах, допустивших указанные нарушения;</w:t>
      </w:r>
    </w:p>
    <w:p w:rsidR="00355ED4" w:rsidRPr="00B6791E" w:rsidRDefault="00355ED4" w:rsidP="00B6791E">
      <w:pPr>
        <w:ind w:firstLine="567"/>
        <w:jc w:val="both"/>
        <w:rPr>
          <w:rFonts w:ascii="Arial" w:eastAsiaTheme="minorHAnsi" w:hAnsi="Arial" w:cs="Arial"/>
          <w:sz w:val="24"/>
          <w:szCs w:val="24"/>
        </w:rPr>
      </w:pPr>
      <w:proofErr w:type="gramStart"/>
      <w:r w:rsidRPr="00B6791E">
        <w:rPr>
          <w:rFonts w:ascii="Arial" w:eastAsiaTheme="minorHAnsi" w:hAnsi="Arial" w:cs="Arial"/>
          <w:sz w:val="24"/>
          <w:szCs w:val="24"/>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либо лица, являющегося его представителем,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w:t>
      </w:r>
      <w:proofErr w:type="gramEnd"/>
      <w:r w:rsidRPr="00B6791E">
        <w:rPr>
          <w:rFonts w:ascii="Arial" w:eastAsiaTheme="minorHAnsi" w:hAnsi="Arial" w:cs="Arial"/>
          <w:sz w:val="24"/>
          <w:szCs w:val="24"/>
        </w:rPr>
        <w:t xml:space="preserve"> невозможности внесения такой записи в связи с отсутствием у юридического лица, индивидуального предпринимателя указанного журнала;</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подписи должностного лица или должностных лиц, проводивших проверку.</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4.15.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lastRenderedPageBreak/>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либо лицу, являющемуся его представителем, в отношении которого проводится проверка.</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 xml:space="preserve">4.16.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w:t>
      </w:r>
      <w:proofErr w:type="gramStart"/>
      <w:r w:rsidRPr="00B6791E">
        <w:rPr>
          <w:rFonts w:ascii="Arial" w:eastAsiaTheme="minorHAnsi" w:hAnsi="Arial" w:cs="Arial"/>
          <w:sz w:val="24"/>
          <w:szCs w:val="24"/>
        </w:rPr>
        <w:t>лицу</w:t>
      </w:r>
      <w:proofErr w:type="gramEnd"/>
      <w:r w:rsidRPr="00B6791E">
        <w:rPr>
          <w:rFonts w:ascii="Arial" w:eastAsiaTheme="minorHAnsi" w:hAnsi="Arial" w:cs="Arial"/>
          <w:sz w:val="24"/>
          <w:szCs w:val="24"/>
        </w:rPr>
        <w:t xml:space="preserve"> либо лицу, являющемуся его представителем,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Уполномоченном органе.</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4.17. В случае выявления при проведении проверки нарушений физическим и юридическим лицом, индивидуальным предпринимателем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 xml:space="preserve">4.17.1. </w:t>
      </w:r>
      <w:proofErr w:type="gramStart"/>
      <w:r w:rsidRPr="00B6791E">
        <w:rPr>
          <w:rFonts w:ascii="Arial" w:eastAsiaTheme="minorHAnsi" w:hAnsi="Arial" w:cs="Arial"/>
          <w:sz w:val="24"/>
          <w:szCs w:val="24"/>
        </w:rPr>
        <w:t>Выдать предписание физическому и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B6791E">
        <w:rPr>
          <w:rFonts w:ascii="Arial" w:eastAsiaTheme="minorHAnsi" w:hAnsi="Arial" w:cs="Arial"/>
          <w:sz w:val="24"/>
          <w:szCs w:val="24"/>
        </w:rPr>
        <w:t xml:space="preserve"> техногенного характера.</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 xml:space="preserve">4.17.2. </w:t>
      </w:r>
      <w:proofErr w:type="gramStart"/>
      <w:r w:rsidRPr="00B6791E">
        <w:rPr>
          <w:rFonts w:ascii="Arial" w:eastAsiaTheme="minorHAnsi" w:hAnsi="Arial" w:cs="Arial"/>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автомобильным дорогам,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4.18.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355ED4" w:rsidRPr="00B6791E" w:rsidRDefault="00355ED4" w:rsidP="00B6791E">
      <w:pPr>
        <w:ind w:firstLine="567"/>
        <w:jc w:val="both"/>
        <w:rPr>
          <w:rFonts w:ascii="Arial" w:eastAsiaTheme="minorHAnsi" w:hAnsi="Arial" w:cs="Arial"/>
          <w:sz w:val="24"/>
          <w:szCs w:val="24"/>
        </w:rPr>
      </w:pPr>
    </w:p>
    <w:p w:rsidR="00355ED4" w:rsidRPr="00B6791E" w:rsidRDefault="00355ED4" w:rsidP="00B6791E">
      <w:pPr>
        <w:ind w:firstLine="567"/>
        <w:jc w:val="center"/>
        <w:rPr>
          <w:rFonts w:ascii="Arial" w:eastAsiaTheme="minorHAnsi" w:hAnsi="Arial" w:cs="Arial"/>
          <w:sz w:val="24"/>
          <w:szCs w:val="24"/>
        </w:rPr>
      </w:pPr>
      <w:r w:rsidRPr="00B6791E">
        <w:rPr>
          <w:rFonts w:ascii="Arial" w:eastAsiaTheme="minorHAnsi" w:hAnsi="Arial" w:cs="Arial"/>
          <w:sz w:val="24"/>
          <w:szCs w:val="24"/>
        </w:rPr>
        <w:t>5. Порядок разработки ежегодных планов проведения</w:t>
      </w:r>
    </w:p>
    <w:p w:rsidR="00355ED4" w:rsidRPr="00B6791E" w:rsidRDefault="00355ED4" w:rsidP="00B6791E">
      <w:pPr>
        <w:ind w:firstLine="567"/>
        <w:jc w:val="center"/>
        <w:rPr>
          <w:rFonts w:ascii="Arial" w:eastAsiaTheme="minorHAnsi" w:hAnsi="Arial" w:cs="Arial"/>
          <w:sz w:val="24"/>
          <w:szCs w:val="24"/>
        </w:rPr>
      </w:pPr>
      <w:r w:rsidRPr="00B6791E">
        <w:rPr>
          <w:rFonts w:ascii="Arial" w:eastAsiaTheme="minorHAnsi" w:hAnsi="Arial" w:cs="Arial"/>
          <w:sz w:val="24"/>
          <w:szCs w:val="24"/>
        </w:rPr>
        <w:t>плановых проверок</w:t>
      </w:r>
    </w:p>
    <w:p w:rsidR="00355ED4" w:rsidRPr="00B6791E" w:rsidRDefault="00355ED4" w:rsidP="00B6791E">
      <w:pPr>
        <w:ind w:firstLine="567"/>
        <w:jc w:val="both"/>
        <w:rPr>
          <w:rFonts w:ascii="Arial" w:eastAsiaTheme="minorHAnsi" w:hAnsi="Arial" w:cs="Arial"/>
          <w:sz w:val="24"/>
          <w:szCs w:val="24"/>
        </w:rPr>
      </w:pP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5.1. При разработке ежегодного плана проведения плановых проверок юридических лиц, индивидуальных предпринимателей Уполномоченным органом предусматривается:</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5.1.1. Включение плановых проверок юридических лиц, индивидуальных предпринимателей в проект ежегодного плана проведения плановых проверок в порядке, установленном действующим законодательством Российской Федерации.</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 xml:space="preserve">5.1.2. </w:t>
      </w:r>
      <w:proofErr w:type="gramStart"/>
      <w:r w:rsidRPr="00B6791E">
        <w:rPr>
          <w:rFonts w:ascii="Arial" w:eastAsiaTheme="minorHAnsi" w:hAnsi="Arial" w:cs="Arial"/>
          <w:sz w:val="24"/>
          <w:szCs w:val="24"/>
        </w:rPr>
        <w:t xml:space="preserve">Определение юридических лиц (их филиалов, представительств, </w:t>
      </w:r>
      <w:r w:rsidRPr="00B6791E">
        <w:rPr>
          <w:rFonts w:ascii="Arial" w:eastAsiaTheme="minorHAnsi" w:hAnsi="Arial" w:cs="Arial"/>
          <w:sz w:val="24"/>
          <w:szCs w:val="24"/>
        </w:rPr>
        <w:lastRenderedPageBreak/>
        <w:t xml:space="preserve">обособленных структурных подразделений) и индивидуальных предпринимателей, плановые проверки которых включаются в проект ежегодного плана проведения плановых проверок, с учетом оценки результатов проводимых за последние три года внеплановых проверок указанных лиц, анализа состояния соблюдения ими обязательных требований законодательства Российской Федерации, Волгоградской области или требований, установленных муниципальными правовыми актами </w:t>
      </w:r>
      <w:r w:rsidRPr="00B6791E">
        <w:rPr>
          <w:rFonts w:ascii="Arial" w:hAnsi="Arial" w:cs="Arial"/>
          <w:sz w:val="24"/>
          <w:szCs w:val="24"/>
        </w:rPr>
        <w:t>Кумылженского муниципального района Волгоградской области</w:t>
      </w:r>
      <w:r w:rsidRPr="00B6791E">
        <w:rPr>
          <w:rFonts w:ascii="Arial" w:eastAsiaTheme="minorHAnsi" w:hAnsi="Arial" w:cs="Arial"/>
          <w:sz w:val="24"/>
          <w:szCs w:val="24"/>
        </w:rPr>
        <w:t>, а также</w:t>
      </w:r>
      <w:proofErr w:type="gramEnd"/>
      <w:r w:rsidRPr="00B6791E">
        <w:rPr>
          <w:rFonts w:ascii="Arial" w:eastAsiaTheme="minorHAnsi" w:hAnsi="Arial" w:cs="Arial"/>
          <w:sz w:val="24"/>
          <w:szCs w:val="24"/>
        </w:rPr>
        <w:t xml:space="preserve"> оценки потенциального риска причинения вреда, связанного с осуществляемой юридическим лицом или индивидуальным предпринимателем деятельностью.</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5.1.3. Составление ежегодного плана проведения плановых проверок, его представление в органы прокуратуры и согласование, а также типовой формы ежегодного плана проведения плановых проверок в порядке, установленном действующим законодательством Российской Федерации.</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5.1.4. Согласование с другими заинтересованными органами, указанными в разделе 4 настоящего Порядка,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5.1.5. Направление проекта ежегодного плана проведения плановых проверок до 01 сентября года, предшествующего году проведения плановых проверок, для рассмотрения в органы прокуратуры.</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5.2.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наименование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плановым проверкам, место нахождения юридических лиц (их филиалов, представительств, обособленных структурных подразделений) и место фактического осуществления ими своей деятельности;</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цель и основание проведения каждой плановой проверки;</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дата начала и сроки проведения каждой плановой проверки;</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наименование уполномоченного органа (при проведении совместной плановой проверки указываются наименования всех участвующих в такой проверке органов).</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5.3. Внесение изменений в ежегодный план проведения плановых проверок осуществляется в порядке, предусмотренном действующим законодательством.</w:t>
      </w:r>
    </w:p>
    <w:p w:rsidR="00355ED4" w:rsidRPr="00B6791E" w:rsidRDefault="00355ED4" w:rsidP="00B6791E">
      <w:pPr>
        <w:pStyle w:val="ConsPlusNormal"/>
        <w:ind w:firstLine="540"/>
        <w:jc w:val="both"/>
        <w:rPr>
          <w:rFonts w:ascii="Arial" w:hAnsi="Arial" w:cs="Arial"/>
        </w:rPr>
      </w:pPr>
      <w:r w:rsidRPr="00B6791E">
        <w:rPr>
          <w:rFonts w:ascii="Arial" w:hAnsi="Arial" w:cs="Arial"/>
        </w:rPr>
        <w:t xml:space="preserve">5.4. Ежегодные планы проведения плановых проверок доводятся до сведения заинтересованных лиц посредством их размещения на </w:t>
      </w:r>
      <w:r w:rsidRPr="00B6791E">
        <w:rPr>
          <w:rFonts w:ascii="Arial" w:eastAsia="Calibri" w:hAnsi="Arial" w:cs="Arial"/>
        </w:rPr>
        <w:t xml:space="preserve">сайте Кумылженского муниципального района в сети Интернет.          </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5.5. Уполномоченный орган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до 01 ноября года, предшествующего году проведения плановых проверок, утвержденный ежегодный план проведения плановых проверок.</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5.6. Основанием для включения в ежегодный план проведения плановых проверок является истечение 3 лет со дня:</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государственной регистрации юридического лица, индивидуального предпринимателя;</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окончания проведения последней плановой проверки юридического лица, индивидуального предпринимателя;</w:t>
      </w:r>
    </w:p>
    <w:p w:rsidR="00355ED4" w:rsidRPr="00B6791E" w:rsidRDefault="00355ED4" w:rsidP="00B6791E">
      <w:pPr>
        <w:ind w:firstLine="567"/>
        <w:jc w:val="both"/>
        <w:rPr>
          <w:rFonts w:ascii="Arial" w:eastAsiaTheme="minorHAnsi" w:hAnsi="Arial" w:cs="Arial"/>
          <w:sz w:val="24"/>
          <w:szCs w:val="24"/>
        </w:rPr>
      </w:pPr>
      <w:proofErr w:type="gramStart"/>
      <w:r w:rsidRPr="00B6791E">
        <w:rPr>
          <w:rFonts w:ascii="Arial" w:eastAsiaTheme="minorHAnsi" w:hAnsi="Arial" w:cs="Arial"/>
          <w:sz w:val="24"/>
          <w:szCs w:val="24"/>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w:t>
      </w:r>
      <w:r w:rsidRPr="00B6791E">
        <w:rPr>
          <w:rFonts w:ascii="Arial" w:eastAsiaTheme="minorHAnsi" w:hAnsi="Arial" w:cs="Arial"/>
          <w:sz w:val="24"/>
          <w:szCs w:val="24"/>
        </w:rPr>
        <w:lastRenderedPageBreak/>
        <w:t>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55ED4" w:rsidRPr="00B6791E" w:rsidRDefault="00355ED4" w:rsidP="00B6791E">
      <w:pPr>
        <w:ind w:firstLine="567"/>
        <w:jc w:val="both"/>
        <w:rPr>
          <w:rFonts w:ascii="Arial" w:eastAsiaTheme="minorHAnsi" w:hAnsi="Arial" w:cs="Arial"/>
          <w:sz w:val="24"/>
          <w:szCs w:val="24"/>
        </w:rPr>
      </w:pPr>
    </w:p>
    <w:p w:rsidR="00355ED4" w:rsidRPr="00B6791E" w:rsidRDefault="00355ED4" w:rsidP="00B6791E">
      <w:pPr>
        <w:ind w:firstLine="567"/>
        <w:jc w:val="center"/>
        <w:rPr>
          <w:rFonts w:ascii="Arial" w:eastAsiaTheme="minorHAnsi" w:hAnsi="Arial" w:cs="Arial"/>
          <w:sz w:val="24"/>
          <w:szCs w:val="24"/>
        </w:rPr>
      </w:pPr>
      <w:r w:rsidRPr="00B6791E">
        <w:rPr>
          <w:rFonts w:ascii="Arial" w:eastAsiaTheme="minorHAnsi" w:hAnsi="Arial" w:cs="Arial"/>
          <w:sz w:val="24"/>
          <w:szCs w:val="24"/>
        </w:rPr>
        <w:t>6. Права и обязанности физических и юридических лиц,</w:t>
      </w:r>
    </w:p>
    <w:p w:rsidR="00355ED4" w:rsidRPr="00B6791E" w:rsidRDefault="00355ED4" w:rsidP="00B6791E">
      <w:pPr>
        <w:ind w:firstLine="567"/>
        <w:jc w:val="center"/>
        <w:rPr>
          <w:rFonts w:ascii="Arial" w:eastAsiaTheme="minorHAnsi" w:hAnsi="Arial" w:cs="Arial"/>
          <w:sz w:val="24"/>
          <w:szCs w:val="24"/>
        </w:rPr>
      </w:pPr>
      <w:r w:rsidRPr="00B6791E">
        <w:rPr>
          <w:rFonts w:ascii="Arial" w:eastAsiaTheme="minorHAnsi" w:hAnsi="Arial" w:cs="Arial"/>
          <w:sz w:val="24"/>
          <w:szCs w:val="24"/>
        </w:rPr>
        <w:t>индивидуальных предпринимателей при проведении</w:t>
      </w:r>
    </w:p>
    <w:p w:rsidR="00355ED4" w:rsidRPr="00B6791E" w:rsidRDefault="00355ED4" w:rsidP="00B6791E">
      <w:pPr>
        <w:ind w:firstLine="567"/>
        <w:jc w:val="center"/>
        <w:rPr>
          <w:rFonts w:ascii="Arial" w:eastAsiaTheme="minorHAnsi" w:hAnsi="Arial" w:cs="Arial"/>
          <w:sz w:val="24"/>
          <w:szCs w:val="24"/>
        </w:rPr>
      </w:pPr>
      <w:r w:rsidRPr="00B6791E">
        <w:rPr>
          <w:rFonts w:ascii="Arial" w:eastAsiaTheme="minorHAnsi" w:hAnsi="Arial" w:cs="Arial"/>
          <w:sz w:val="24"/>
          <w:szCs w:val="24"/>
        </w:rPr>
        <w:t>муниципального контроля</w:t>
      </w:r>
    </w:p>
    <w:p w:rsidR="00355ED4" w:rsidRPr="00B6791E" w:rsidRDefault="00355ED4" w:rsidP="00B6791E">
      <w:pPr>
        <w:ind w:firstLine="567"/>
        <w:jc w:val="both"/>
        <w:rPr>
          <w:rFonts w:ascii="Arial" w:eastAsiaTheme="minorHAnsi" w:hAnsi="Arial" w:cs="Arial"/>
          <w:sz w:val="24"/>
          <w:szCs w:val="24"/>
        </w:rPr>
      </w:pP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6.1. Физические и юридические лица, индивидуальные предприниматели либо их законные представители при проведении мероприятий имеют право:</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непосредственно присутствовать при проведении проверки, давать объяснения по вопросам, относящимся к предмету проверки;</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получать от органа муниципального контроля информацию, которая относится к предмету проверки и представление которой предусмотрено законодательством Российской Федерации;</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отдельными действиями должностных лиц Уполномоченного органа;</w:t>
      </w:r>
    </w:p>
    <w:p w:rsidR="00355ED4" w:rsidRPr="00B6791E" w:rsidRDefault="00355ED4" w:rsidP="00B6791E">
      <w:pPr>
        <w:ind w:firstLine="567"/>
        <w:jc w:val="both"/>
        <w:rPr>
          <w:rFonts w:ascii="Arial" w:eastAsiaTheme="minorHAnsi" w:hAnsi="Arial" w:cs="Arial"/>
          <w:sz w:val="24"/>
          <w:szCs w:val="24"/>
        </w:rPr>
      </w:pPr>
      <w:proofErr w:type="gramStart"/>
      <w:r w:rsidRPr="00B6791E">
        <w:rPr>
          <w:rFonts w:ascii="Arial" w:eastAsiaTheme="minorHAnsi" w:hAnsi="Arial" w:cs="Arial"/>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w:t>
      </w:r>
      <w:proofErr w:type="gramEnd"/>
      <w:r w:rsidRPr="00B6791E">
        <w:rPr>
          <w:rFonts w:ascii="Arial" w:eastAsiaTheme="minorHAnsi" w:hAnsi="Arial" w:cs="Arial"/>
          <w:sz w:val="24"/>
          <w:szCs w:val="24"/>
        </w:rPr>
        <w:t xml:space="preserve"> обоснованность таких возражений, или их заверенные копии, либо в согласованный срок передать их в Уполномоченный орган;</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обжаловать действия (бездействие) должностных лиц Уполномоченного органа,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6.2. Физические и юридические лица, индивидуальные предприниматели по требованию лица, проводящего мероприятия, обязаны:</w:t>
      </w:r>
    </w:p>
    <w:p w:rsidR="00355ED4" w:rsidRPr="00B6791E" w:rsidRDefault="00355ED4" w:rsidP="00B6791E">
      <w:pPr>
        <w:pStyle w:val="ConsPlusNormal"/>
        <w:ind w:firstLine="540"/>
        <w:jc w:val="both"/>
        <w:rPr>
          <w:rFonts w:ascii="Arial" w:hAnsi="Arial" w:cs="Arial"/>
        </w:rPr>
      </w:pPr>
      <w:r w:rsidRPr="00B6791E">
        <w:rPr>
          <w:rFonts w:ascii="Arial" w:hAnsi="Arial" w:cs="Arial"/>
        </w:rPr>
        <w:t xml:space="preserve">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r w:rsidRPr="00B6791E">
        <w:rPr>
          <w:rFonts w:ascii="Arial" w:eastAsia="Calibri" w:hAnsi="Arial" w:cs="Arial"/>
        </w:rPr>
        <w:t>Кумылженского муниципального района Волгоградской области</w:t>
      </w:r>
      <w:r w:rsidRPr="00B6791E">
        <w:rPr>
          <w:rFonts w:ascii="Arial" w:hAnsi="Arial" w:cs="Arial"/>
        </w:rPr>
        <w:t>);</w:t>
      </w:r>
    </w:p>
    <w:p w:rsidR="00355ED4" w:rsidRPr="00B6791E" w:rsidRDefault="00355ED4" w:rsidP="00B6791E">
      <w:pPr>
        <w:ind w:firstLine="567"/>
        <w:jc w:val="both"/>
        <w:rPr>
          <w:rFonts w:ascii="Arial" w:eastAsiaTheme="minorHAnsi" w:hAnsi="Arial" w:cs="Arial"/>
          <w:sz w:val="24"/>
          <w:szCs w:val="24"/>
        </w:rPr>
      </w:pPr>
      <w:proofErr w:type="gramStart"/>
      <w:r w:rsidRPr="00B6791E">
        <w:rPr>
          <w:rFonts w:ascii="Arial" w:eastAsiaTheme="minorHAnsi" w:hAnsi="Arial" w:cs="Arial"/>
          <w:sz w:val="24"/>
          <w:szCs w:val="24"/>
        </w:rPr>
        <w:t>предоставить должностным лицам Уполномоченного органа,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физическим и юридическим лицом, индивидуальным предпринимателем при осуществлении деятельности здания, строения, сооружения, помещения.</w:t>
      </w:r>
      <w:proofErr w:type="gramEnd"/>
    </w:p>
    <w:p w:rsidR="00355ED4" w:rsidRPr="00B6791E" w:rsidRDefault="00355ED4" w:rsidP="00B6791E">
      <w:pPr>
        <w:ind w:firstLine="567"/>
        <w:jc w:val="both"/>
        <w:rPr>
          <w:rFonts w:ascii="Arial" w:eastAsiaTheme="minorHAnsi" w:hAnsi="Arial" w:cs="Arial"/>
          <w:sz w:val="24"/>
          <w:szCs w:val="24"/>
        </w:rPr>
      </w:pPr>
      <w:r w:rsidRPr="00B6791E">
        <w:rPr>
          <w:rFonts w:ascii="Arial" w:eastAsiaTheme="minorHAnsi" w:hAnsi="Arial" w:cs="Arial"/>
          <w:sz w:val="24"/>
          <w:szCs w:val="24"/>
        </w:rPr>
        <w:t>6.3. Лица, препятствующие проведению мероприятий, несут ответственность в соответствии с законодательством Российской Федерации.</w:t>
      </w:r>
    </w:p>
    <w:p w:rsidR="00355ED4" w:rsidRPr="00B6791E" w:rsidRDefault="00355ED4" w:rsidP="00B6791E">
      <w:pPr>
        <w:ind w:firstLine="567"/>
        <w:jc w:val="both"/>
        <w:rPr>
          <w:rFonts w:ascii="Arial" w:eastAsiaTheme="minorHAnsi" w:hAnsi="Arial" w:cs="Arial"/>
          <w:sz w:val="24"/>
          <w:szCs w:val="24"/>
        </w:rPr>
      </w:pPr>
    </w:p>
    <w:p w:rsidR="00DA7F0D" w:rsidRPr="00B6791E" w:rsidRDefault="00DA7F0D" w:rsidP="00B6791E">
      <w:pPr>
        <w:jc w:val="both"/>
        <w:rPr>
          <w:rFonts w:ascii="Arial" w:eastAsia="Times New Roman" w:hAnsi="Arial" w:cs="Arial"/>
          <w:sz w:val="24"/>
          <w:szCs w:val="24"/>
        </w:rPr>
      </w:pPr>
    </w:p>
    <w:sectPr w:rsidR="00DA7F0D" w:rsidRPr="00B6791E" w:rsidSect="00F22EB5">
      <w:pgSz w:w="11909" w:h="16834"/>
      <w:pgMar w:top="1134" w:right="567" w:bottom="1134"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7F9D"/>
    <w:multiLevelType w:val="hybridMultilevel"/>
    <w:tmpl w:val="F3C0BD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A861413"/>
    <w:multiLevelType w:val="hybridMultilevel"/>
    <w:tmpl w:val="AA74A0AC"/>
    <w:lvl w:ilvl="0" w:tplc="23388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2">
    <w:nsid w:val="6EB864A8"/>
    <w:multiLevelType w:val="hybridMultilevel"/>
    <w:tmpl w:val="C706AC8C"/>
    <w:lvl w:ilvl="0" w:tplc="7DE066B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BC1771A"/>
    <w:multiLevelType w:val="multilevel"/>
    <w:tmpl w:val="4D9CF10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D7E26B1"/>
    <w:multiLevelType w:val="hybridMultilevel"/>
    <w:tmpl w:val="3F340F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3080E"/>
    <w:rsid w:val="00012DC6"/>
    <w:rsid w:val="00027063"/>
    <w:rsid w:val="0007525B"/>
    <w:rsid w:val="00091A99"/>
    <w:rsid w:val="0009521A"/>
    <w:rsid w:val="000A62FE"/>
    <w:rsid w:val="00136B8D"/>
    <w:rsid w:val="00140DED"/>
    <w:rsid w:val="001445AF"/>
    <w:rsid w:val="00162930"/>
    <w:rsid w:val="00172F40"/>
    <w:rsid w:val="001871FF"/>
    <w:rsid w:val="001922D6"/>
    <w:rsid w:val="001B513A"/>
    <w:rsid w:val="0026693D"/>
    <w:rsid w:val="00274387"/>
    <w:rsid w:val="0027783E"/>
    <w:rsid w:val="002804E6"/>
    <w:rsid w:val="002A0AE1"/>
    <w:rsid w:val="002B7D14"/>
    <w:rsid w:val="002D2B24"/>
    <w:rsid w:val="002E14F4"/>
    <w:rsid w:val="00355ED4"/>
    <w:rsid w:val="00360956"/>
    <w:rsid w:val="00366EEE"/>
    <w:rsid w:val="0039772D"/>
    <w:rsid w:val="003B1E37"/>
    <w:rsid w:val="003B2222"/>
    <w:rsid w:val="003E307F"/>
    <w:rsid w:val="003F3081"/>
    <w:rsid w:val="004215C1"/>
    <w:rsid w:val="00421ABE"/>
    <w:rsid w:val="004B2126"/>
    <w:rsid w:val="004C69FA"/>
    <w:rsid w:val="004D0840"/>
    <w:rsid w:val="005135F2"/>
    <w:rsid w:val="00541501"/>
    <w:rsid w:val="00545CF6"/>
    <w:rsid w:val="00553F93"/>
    <w:rsid w:val="005A543F"/>
    <w:rsid w:val="005B23E1"/>
    <w:rsid w:val="005B4B0D"/>
    <w:rsid w:val="005C3CC1"/>
    <w:rsid w:val="005C7A9A"/>
    <w:rsid w:val="006B3285"/>
    <w:rsid w:val="006E62CE"/>
    <w:rsid w:val="006F1C10"/>
    <w:rsid w:val="00737DB8"/>
    <w:rsid w:val="00752CF5"/>
    <w:rsid w:val="007A4A14"/>
    <w:rsid w:val="007F15D1"/>
    <w:rsid w:val="00872E59"/>
    <w:rsid w:val="008B1F32"/>
    <w:rsid w:val="008B3EC0"/>
    <w:rsid w:val="009341E7"/>
    <w:rsid w:val="0096357F"/>
    <w:rsid w:val="009A3176"/>
    <w:rsid w:val="009A79EA"/>
    <w:rsid w:val="009E2CFA"/>
    <w:rsid w:val="009E704C"/>
    <w:rsid w:val="00A102C4"/>
    <w:rsid w:val="00A23D9A"/>
    <w:rsid w:val="00A3080E"/>
    <w:rsid w:val="00A373C7"/>
    <w:rsid w:val="00A51A55"/>
    <w:rsid w:val="00A60158"/>
    <w:rsid w:val="00A6710B"/>
    <w:rsid w:val="00A94070"/>
    <w:rsid w:val="00AF0AD9"/>
    <w:rsid w:val="00B1591C"/>
    <w:rsid w:val="00B6791E"/>
    <w:rsid w:val="00B72585"/>
    <w:rsid w:val="00B90C97"/>
    <w:rsid w:val="00B92F34"/>
    <w:rsid w:val="00BB554C"/>
    <w:rsid w:val="00BF216B"/>
    <w:rsid w:val="00C27294"/>
    <w:rsid w:val="00C41E8E"/>
    <w:rsid w:val="00C61A6F"/>
    <w:rsid w:val="00C65C05"/>
    <w:rsid w:val="00CA011B"/>
    <w:rsid w:val="00CB228A"/>
    <w:rsid w:val="00CC5F46"/>
    <w:rsid w:val="00D05810"/>
    <w:rsid w:val="00D21EB0"/>
    <w:rsid w:val="00D3568B"/>
    <w:rsid w:val="00D50E37"/>
    <w:rsid w:val="00D60BFA"/>
    <w:rsid w:val="00D82321"/>
    <w:rsid w:val="00DA5860"/>
    <w:rsid w:val="00DA7F0D"/>
    <w:rsid w:val="00DC7497"/>
    <w:rsid w:val="00DE21C8"/>
    <w:rsid w:val="00DF0A5C"/>
    <w:rsid w:val="00DF3ABE"/>
    <w:rsid w:val="00E815A1"/>
    <w:rsid w:val="00EE2226"/>
    <w:rsid w:val="00F11413"/>
    <w:rsid w:val="00F160D0"/>
    <w:rsid w:val="00F22EB5"/>
    <w:rsid w:val="00F669C0"/>
    <w:rsid w:val="00FB4FB5"/>
    <w:rsid w:val="00FB51C1"/>
    <w:rsid w:val="00FC05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50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F22EB5"/>
    <w:pPr>
      <w:keepNext/>
      <w:widowControl/>
      <w:autoSpaceDE/>
      <w:autoSpaceDN/>
      <w:adjustRightInd/>
      <w:jc w:val="center"/>
      <w:outlineLvl w:val="0"/>
    </w:pPr>
    <w:rPr>
      <w:rFonts w:eastAsia="Times New Roman"/>
      <w:b/>
      <w:sz w:val="36"/>
    </w:rPr>
  </w:style>
  <w:style w:type="paragraph" w:styleId="2">
    <w:name w:val="heading 2"/>
    <w:basedOn w:val="a"/>
    <w:next w:val="a"/>
    <w:link w:val="20"/>
    <w:uiPriority w:val="9"/>
    <w:semiHidden/>
    <w:unhideWhenUsed/>
    <w:qFormat/>
    <w:rsid w:val="00F22EB5"/>
    <w:pPr>
      <w:keepNext/>
      <w:widowControl/>
      <w:autoSpaceDE/>
      <w:autoSpaceDN/>
      <w:adjustRightInd/>
      <w:jc w:val="both"/>
      <w:outlineLvl w:val="1"/>
    </w:pPr>
    <w:rPr>
      <w:rFonts w:eastAsia="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0C97"/>
    <w:rPr>
      <w:rFonts w:ascii="Tahoma" w:hAnsi="Tahoma" w:cs="Tahoma"/>
      <w:sz w:val="16"/>
      <w:szCs w:val="16"/>
    </w:rPr>
  </w:style>
  <w:style w:type="character" w:customStyle="1" w:styleId="a4">
    <w:name w:val="Текст выноски Знак"/>
    <w:basedOn w:val="a0"/>
    <w:link w:val="a3"/>
    <w:uiPriority w:val="99"/>
    <w:semiHidden/>
    <w:rsid w:val="00B90C97"/>
    <w:rPr>
      <w:rFonts w:ascii="Tahoma" w:eastAsiaTheme="minorEastAsia" w:hAnsi="Tahoma" w:cs="Tahoma"/>
      <w:sz w:val="16"/>
      <w:szCs w:val="16"/>
      <w:lang w:eastAsia="ru-RU"/>
    </w:rPr>
  </w:style>
  <w:style w:type="table" w:styleId="a5">
    <w:name w:val="Table Grid"/>
    <w:basedOn w:val="a1"/>
    <w:rsid w:val="008B3E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B2222"/>
    <w:pPr>
      <w:ind w:left="720"/>
      <w:contextualSpacing/>
    </w:pPr>
  </w:style>
  <w:style w:type="paragraph" w:customStyle="1" w:styleId="ConsPlusNormal">
    <w:name w:val="ConsPlusNormal"/>
    <w:rsid w:val="009A3176"/>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F22EB5"/>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
    <w:semiHidden/>
    <w:rsid w:val="00F22EB5"/>
    <w:rPr>
      <w:rFonts w:ascii="Times New Roman" w:eastAsia="Times New Roman" w:hAnsi="Times New Roman" w:cs="Times New Roman"/>
      <w:sz w:val="24"/>
      <w:szCs w:val="20"/>
      <w:lang w:eastAsia="ru-RU"/>
    </w:rPr>
  </w:style>
  <w:style w:type="character" w:styleId="a7">
    <w:name w:val="Hyperlink"/>
    <w:basedOn w:val="a0"/>
    <w:uiPriority w:val="99"/>
    <w:semiHidden/>
    <w:unhideWhenUsed/>
    <w:rsid w:val="00A373C7"/>
    <w:rPr>
      <w:color w:val="0000FF" w:themeColor="hyperlink"/>
      <w:u w:val="single"/>
    </w:rPr>
  </w:style>
  <w:style w:type="paragraph" w:customStyle="1" w:styleId="ConsPlusTitle">
    <w:name w:val="ConsPlusTitle"/>
    <w:uiPriority w:val="99"/>
    <w:rsid w:val="00DA7F0D"/>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50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0C97"/>
    <w:rPr>
      <w:rFonts w:ascii="Tahoma" w:hAnsi="Tahoma" w:cs="Tahoma"/>
      <w:sz w:val="16"/>
      <w:szCs w:val="16"/>
    </w:rPr>
  </w:style>
  <w:style w:type="character" w:customStyle="1" w:styleId="a4">
    <w:name w:val="Текст выноски Знак"/>
    <w:basedOn w:val="a0"/>
    <w:link w:val="a3"/>
    <w:uiPriority w:val="99"/>
    <w:semiHidden/>
    <w:rsid w:val="00B90C97"/>
    <w:rPr>
      <w:rFonts w:ascii="Tahoma" w:eastAsiaTheme="minorEastAsia" w:hAnsi="Tahoma" w:cs="Tahoma"/>
      <w:sz w:val="16"/>
      <w:szCs w:val="16"/>
      <w:lang w:eastAsia="ru-RU"/>
    </w:rPr>
  </w:style>
  <w:style w:type="table" w:styleId="a5">
    <w:name w:val="Table Grid"/>
    <w:basedOn w:val="a1"/>
    <w:rsid w:val="008B3E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B2222"/>
    <w:pPr>
      <w:ind w:left="720"/>
      <w:contextualSpacing/>
    </w:pPr>
  </w:style>
</w:styles>
</file>

<file path=word/webSettings.xml><?xml version="1.0" encoding="utf-8"?>
<w:webSettings xmlns:r="http://schemas.openxmlformats.org/officeDocument/2006/relationships" xmlns:w="http://schemas.openxmlformats.org/wordprocessingml/2006/main">
  <w:divs>
    <w:div w:id="25721478">
      <w:bodyDiv w:val="1"/>
      <w:marLeft w:val="0"/>
      <w:marRight w:val="0"/>
      <w:marTop w:val="0"/>
      <w:marBottom w:val="0"/>
      <w:divBdr>
        <w:top w:val="none" w:sz="0" w:space="0" w:color="auto"/>
        <w:left w:val="none" w:sz="0" w:space="0" w:color="auto"/>
        <w:bottom w:val="none" w:sz="0" w:space="0" w:color="auto"/>
        <w:right w:val="none" w:sz="0" w:space="0" w:color="auto"/>
      </w:divBdr>
    </w:div>
    <w:div w:id="92745317">
      <w:bodyDiv w:val="1"/>
      <w:marLeft w:val="0"/>
      <w:marRight w:val="0"/>
      <w:marTop w:val="0"/>
      <w:marBottom w:val="0"/>
      <w:divBdr>
        <w:top w:val="none" w:sz="0" w:space="0" w:color="auto"/>
        <w:left w:val="none" w:sz="0" w:space="0" w:color="auto"/>
        <w:bottom w:val="none" w:sz="0" w:space="0" w:color="auto"/>
        <w:right w:val="none" w:sz="0" w:space="0" w:color="auto"/>
      </w:divBdr>
    </w:div>
    <w:div w:id="101271301">
      <w:bodyDiv w:val="1"/>
      <w:marLeft w:val="0"/>
      <w:marRight w:val="0"/>
      <w:marTop w:val="0"/>
      <w:marBottom w:val="0"/>
      <w:divBdr>
        <w:top w:val="none" w:sz="0" w:space="0" w:color="auto"/>
        <w:left w:val="none" w:sz="0" w:space="0" w:color="auto"/>
        <w:bottom w:val="none" w:sz="0" w:space="0" w:color="auto"/>
        <w:right w:val="none" w:sz="0" w:space="0" w:color="auto"/>
      </w:divBdr>
    </w:div>
    <w:div w:id="274681710">
      <w:bodyDiv w:val="1"/>
      <w:marLeft w:val="0"/>
      <w:marRight w:val="0"/>
      <w:marTop w:val="0"/>
      <w:marBottom w:val="0"/>
      <w:divBdr>
        <w:top w:val="none" w:sz="0" w:space="0" w:color="auto"/>
        <w:left w:val="none" w:sz="0" w:space="0" w:color="auto"/>
        <w:bottom w:val="none" w:sz="0" w:space="0" w:color="auto"/>
        <w:right w:val="none" w:sz="0" w:space="0" w:color="auto"/>
      </w:divBdr>
    </w:div>
    <w:div w:id="327094722">
      <w:bodyDiv w:val="1"/>
      <w:marLeft w:val="0"/>
      <w:marRight w:val="0"/>
      <w:marTop w:val="0"/>
      <w:marBottom w:val="0"/>
      <w:divBdr>
        <w:top w:val="none" w:sz="0" w:space="0" w:color="auto"/>
        <w:left w:val="none" w:sz="0" w:space="0" w:color="auto"/>
        <w:bottom w:val="none" w:sz="0" w:space="0" w:color="auto"/>
        <w:right w:val="none" w:sz="0" w:space="0" w:color="auto"/>
      </w:divBdr>
    </w:div>
    <w:div w:id="404643157">
      <w:bodyDiv w:val="1"/>
      <w:marLeft w:val="0"/>
      <w:marRight w:val="0"/>
      <w:marTop w:val="0"/>
      <w:marBottom w:val="0"/>
      <w:divBdr>
        <w:top w:val="none" w:sz="0" w:space="0" w:color="auto"/>
        <w:left w:val="none" w:sz="0" w:space="0" w:color="auto"/>
        <w:bottom w:val="none" w:sz="0" w:space="0" w:color="auto"/>
        <w:right w:val="none" w:sz="0" w:space="0" w:color="auto"/>
      </w:divBdr>
    </w:div>
    <w:div w:id="482087246">
      <w:bodyDiv w:val="1"/>
      <w:marLeft w:val="0"/>
      <w:marRight w:val="0"/>
      <w:marTop w:val="0"/>
      <w:marBottom w:val="0"/>
      <w:divBdr>
        <w:top w:val="none" w:sz="0" w:space="0" w:color="auto"/>
        <w:left w:val="none" w:sz="0" w:space="0" w:color="auto"/>
        <w:bottom w:val="none" w:sz="0" w:space="0" w:color="auto"/>
        <w:right w:val="none" w:sz="0" w:space="0" w:color="auto"/>
      </w:divBdr>
    </w:div>
    <w:div w:id="811944520">
      <w:bodyDiv w:val="1"/>
      <w:marLeft w:val="0"/>
      <w:marRight w:val="0"/>
      <w:marTop w:val="0"/>
      <w:marBottom w:val="0"/>
      <w:divBdr>
        <w:top w:val="none" w:sz="0" w:space="0" w:color="auto"/>
        <w:left w:val="none" w:sz="0" w:space="0" w:color="auto"/>
        <w:bottom w:val="none" w:sz="0" w:space="0" w:color="auto"/>
        <w:right w:val="none" w:sz="0" w:space="0" w:color="auto"/>
      </w:divBdr>
    </w:div>
    <w:div w:id="904754104">
      <w:bodyDiv w:val="1"/>
      <w:marLeft w:val="0"/>
      <w:marRight w:val="0"/>
      <w:marTop w:val="0"/>
      <w:marBottom w:val="0"/>
      <w:divBdr>
        <w:top w:val="none" w:sz="0" w:space="0" w:color="auto"/>
        <w:left w:val="none" w:sz="0" w:space="0" w:color="auto"/>
        <w:bottom w:val="none" w:sz="0" w:space="0" w:color="auto"/>
        <w:right w:val="none" w:sz="0" w:space="0" w:color="auto"/>
      </w:divBdr>
    </w:div>
    <w:div w:id="919364367">
      <w:bodyDiv w:val="1"/>
      <w:marLeft w:val="0"/>
      <w:marRight w:val="0"/>
      <w:marTop w:val="0"/>
      <w:marBottom w:val="0"/>
      <w:divBdr>
        <w:top w:val="none" w:sz="0" w:space="0" w:color="auto"/>
        <w:left w:val="none" w:sz="0" w:space="0" w:color="auto"/>
        <w:bottom w:val="none" w:sz="0" w:space="0" w:color="auto"/>
        <w:right w:val="none" w:sz="0" w:space="0" w:color="auto"/>
      </w:divBdr>
    </w:div>
    <w:div w:id="987587858">
      <w:bodyDiv w:val="1"/>
      <w:marLeft w:val="450"/>
      <w:marRight w:val="450"/>
      <w:marTop w:val="30"/>
      <w:marBottom w:val="75"/>
      <w:divBdr>
        <w:top w:val="none" w:sz="0" w:space="0" w:color="auto"/>
        <w:left w:val="none" w:sz="0" w:space="0" w:color="auto"/>
        <w:bottom w:val="none" w:sz="0" w:space="0" w:color="auto"/>
        <w:right w:val="none" w:sz="0" w:space="0" w:color="auto"/>
      </w:divBdr>
      <w:divsChild>
        <w:div w:id="331566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889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243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377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974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964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3095455">
              <w:marLeft w:val="0"/>
              <w:marRight w:val="0"/>
              <w:marTop w:val="0"/>
              <w:marBottom w:val="0"/>
              <w:divBdr>
                <w:top w:val="none" w:sz="0" w:space="0" w:color="auto"/>
                <w:left w:val="none" w:sz="0" w:space="0" w:color="auto"/>
                <w:bottom w:val="none" w:sz="0" w:space="0" w:color="auto"/>
                <w:right w:val="none" w:sz="0" w:space="0" w:color="auto"/>
              </w:divBdr>
            </w:div>
          </w:divsChild>
        </w:div>
        <w:div w:id="86817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9460">
      <w:bodyDiv w:val="1"/>
      <w:marLeft w:val="0"/>
      <w:marRight w:val="0"/>
      <w:marTop w:val="0"/>
      <w:marBottom w:val="0"/>
      <w:divBdr>
        <w:top w:val="none" w:sz="0" w:space="0" w:color="auto"/>
        <w:left w:val="none" w:sz="0" w:space="0" w:color="auto"/>
        <w:bottom w:val="none" w:sz="0" w:space="0" w:color="auto"/>
        <w:right w:val="none" w:sz="0" w:space="0" w:color="auto"/>
      </w:divBdr>
    </w:div>
    <w:div w:id="1336032046">
      <w:bodyDiv w:val="1"/>
      <w:marLeft w:val="0"/>
      <w:marRight w:val="0"/>
      <w:marTop w:val="0"/>
      <w:marBottom w:val="0"/>
      <w:divBdr>
        <w:top w:val="none" w:sz="0" w:space="0" w:color="auto"/>
        <w:left w:val="none" w:sz="0" w:space="0" w:color="auto"/>
        <w:bottom w:val="none" w:sz="0" w:space="0" w:color="auto"/>
        <w:right w:val="none" w:sz="0" w:space="0" w:color="auto"/>
      </w:divBdr>
    </w:div>
    <w:div w:id="1430420648">
      <w:bodyDiv w:val="1"/>
      <w:marLeft w:val="0"/>
      <w:marRight w:val="0"/>
      <w:marTop w:val="0"/>
      <w:marBottom w:val="0"/>
      <w:divBdr>
        <w:top w:val="none" w:sz="0" w:space="0" w:color="auto"/>
        <w:left w:val="none" w:sz="0" w:space="0" w:color="auto"/>
        <w:bottom w:val="none" w:sz="0" w:space="0" w:color="auto"/>
        <w:right w:val="none" w:sz="0" w:space="0" w:color="auto"/>
      </w:divBdr>
    </w:div>
    <w:div w:id="1437553899">
      <w:bodyDiv w:val="1"/>
      <w:marLeft w:val="0"/>
      <w:marRight w:val="0"/>
      <w:marTop w:val="0"/>
      <w:marBottom w:val="0"/>
      <w:divBdr>
        <w:top w:val="none" w:sz="0" w:space="0" w:color="auto"/>
        <w:left w:val="none" w:sz="0" w:space="0" w:color="auto"/>
        <w:bottom w:val="none" w:sz="0" w:space="0" w:color="auto"/>
        <w:right w:val="none" w:sz="0" w:space="0" w:color="auto"/>
      </w:divBdr>
      <w:divsChild>
        <w:div w:id="978463806">
          <w:marLeft w:val="0"/>
          <w:marRight w:val="0"/>
          <w:marTop w:val="0"/>
          <w:marBottom w:val="0"/>
          <w:divBdr>
            <w:top w:val="none" w:sz="0" w:space="0" w:color="auto"/>
            <w:left w:val="none" w:sz="0" w:space="0" w:color="auto"/>
            <w:bottom w:val="none" w:sz="0" w:space="0" w:color="auto"/>
            <w:right w:val="none" w:sz="0" w:space="0" w:color="auto"/>
          </w:divBdr>
          <w:divsChild>
            <w:div w:id="992298627">
              <w:marLeft w:val="0"/>
              <w:marRight w:val="0"/>
              <w:marTop w:val="0"/>
              <w:marBottom w:val="0"/>
              <w:divBdr>
                <w:top w:val="none" w:sz="0" w:space="0" w:color="auto"/>
                <w:left w:val="none" w:sz="0" w:space="0" w:color="auto"/>
                <w:bottom w:val="none" w:sz="0" w:space="0" w:color="auto"/>
                <w:right w:val="none" w:sz="0" w:space="0" w:color="auto"/>
              </w:divBdr>
              <w:divsChild>
                <w:div w:id="110153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31885">
      <w:bodyDiv w:val="1"/>
      <w:marLeft w:val="0"/>
      <w:marRight w:val="0"/>
      <w:marTop w:val="0"/>
      <w:marBottom w:val="0"/>
      <w:divBdr>
        <w:top w:val="none" w:sz="0" w:space="0" w:color="auto"/>
        <w:left w:val="none" w:sz="0" w:space="0" w:color="auto"/>
        <w:bottom w:val="none" w:sz="0" w:space="0" w:color="auto"/>
        <w:right w:val="none" w:sz="0" w:space="0" w:color="auto"/>
      </w:divBdr>
    </w:div>
    <w:div w:id="1647466849">
      <w:bodyDiv w:val="1"/>
      <w:marLeft w:val="0"/>
      <w:marRight w:val="0"/>
      <w:marTop w:val="0"/>
      <w:marBottom w:val="0"/>
      <w:divBdr>
        <w:top w:val="none" w:sz="0" w:space="0" w:color="auto"/>
        <w:left w:val="none" w:sz="0" w:space="0" w:color="auto"/>
        <w:bottom w:val="none" w:sz="0" w:space="0" w:color="auto"/>
        <w:right w:val="none" w:sz="0" w:space="0" w:color="auto"/>
      </w:divBdr>
    </w:div>
    <w:div w:id="1868715899">
      <w:bodyDiv w:val="1"/>
      <w:marLeft w:val="0"/>
      <w:marRight w:val="0"/>
      <w:marTop w:val="0"/>
      <w:marBottom w:val="0"/>
      <w:divBdr>
        <w:top w:val="none" w:sz="0" w:space="0" w:color="auto"/>
        <w:left w:val="none" w:sz="0" w:space="0" w:color="auto"/>
        <w:bottom w:val="none" w:sz="0" w:space="0" w:color="auto"/>
        <w:right w:val="none" w:sz="0" w:space="0" w:color="auto"/>
      </w:divBdr>
    </w:div>
    <w:div w:id="2074158420">
      <w:bodyDiv w:val="1"/>
      <w:marLeft w:val="0"/>
      <w:marRight w:val="0"/>
      <w:marTop w:val="0"/>
      <w:marBottom w:val="0"/>
      <w:divBdr>
        <w:top w:val="none" w:sz="0" w:space="0" w:color="auto"/>
        <w:left w:val="none" w:sz="0" w:space="0" w:color="auto"/>
        <w:bottom w:val="none" w:sz="0" w:space="0" w:color="auto"/>
        <w:right w:val="none" w:sz="0" w:space="0" w:color="auto"/>
      </w:divBdr>
    </w:div>
    <w:div w:id="2113817578">
      <w:bodyDiv w:val="1"/>
      <w:marLeft w:val="0"/>
      <w:marRight w:val="0"/>
      <w:marTop w:val="0"/>
      <w:marBottom w:val="0"/>
      <w:divBdr>
        <w:top w:val="none" w:sz="0" w:space="0" w:color="auto"/>
        <w:left w:val="none" w:sz="0" w:space="0" w:color="auto"/>
        <w:bottom w:val="none" w:sz="0" w:space="0" w:color="auto"/>
        <w:right w:val="none" w:sz="0" w:space="0" w:color="auto"/>
      </w:divBdr>
    </w:div>
    <w:div w:id="21349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C5F92-DD09-4E04-9CDC-85BF814A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10</Pages>
  <Words>4675</Words>
  <Characters>26651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36</cp:revision>
  <cp:lastPrinted>2016-06-28T08:37:00Z</cp:lastPrinted>
  <dcterms:created xsi:type="dcterms:W3CDTF">2016-02-09T05:21:00Z</dcterms:created>
  <dcterms:modified xsi:type="dcterms:W3CDTF">2016-06-28T07:52:00Z</dcterms:modified>
</cp:coreProperties>
</file>