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C" w:rsidRDefault="002E752C" w:rsidP="002E752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2E752C" w:rsidRDefault="002E752C" w:rsidP="002E752C">
      <w:pPr>
        <w:rPr>
          <w:rFonts w:ascii="Arial" w:hAnsi="Arial" w:cs="Arial"/>
          <w:b/>
          <w:sz w:val="24"/>
          <w:szCs w:val="24"/>
        </w:rPr>
      </w:pPr>
    </w:p>
    <w:p w:rsidR="002E752C" w:rsidRDefault="002E752C" w:rsidP="002E7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E752C" w:rsidRDefault="002E752C" w:rsidP="002E7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КУМЫЛЖЕНСКОГО МУНИЦИПАЛЬНОГО </w:t>
      </w:r>
    </w:p>
    <w:p w:rsidR="002E752C" w:rsidRDefault="002E752C" w:rsidP="002E7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2E752C" w:rsidRDefault="002E752C" w:rsidP="002E752C">
      <w:pPr>
        <w:jc w:val="center"/>
        <w:rPr>
          <w:rFonts w:ascii="Arial" w:hAnsi="Arial" w:cs="Arial"/>
          <w:b/>
          <w:sz w:val="24"/>
          <w:szCs w:val="24"/>
        </w:rPr>
      </w:pPr>
    </w:p>
    <w:p w:rsidR="002E752C" w:rsidRDefault="002E752C" w:rsidP="002E7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E752C" w:rsidRDefault="002E752C" w:rsidP="002E752C">
      <w:pPr>
        <w:jc w:val="both"/>
        <w:rPr>
          <w:rFonts w:ascii="Arial" w:hAnsi="Arial" w:cs="Arial"/>
          <w:b/>
          <w:sz w:val="24"/>
          <w:szCs w:val="24"/>
        </w:rPr>
      </w:pPr>
    </w:p>
    <w:p w:rsidR="002E752C" w:rsidRDefault="002750E9" w:rsidP="002E752C">
      <w:pPr>
        <w:jc w:val="both"/>
        <w:rPr>
          <w:rFonts w:ascii="Arial" w:hAnsi="Arial" w:cs="Arial"/>
          <w:sz w:val="24"/>
          <w:szCs w:val="24"/>
        </w:rPr>
      </w:pPr>
      <w:r w:rsidRPr="002750E9">
        <w:pict>
          <v:line id="_x0000_s1026" style="position:absolute;left:0;text-align:left;z-index:251657216" from="8.4pt,3.55pt" to="469.25pt,3.6pt" strokeweight=".71mm">
            <v:stroke joinstyle="miter" endcap="square"/>
          </v:line>
        </w:pict>
      </w:r>
      <w:r w:rsidRPr="002750E9">
        <w:pict>
          <v:line id="_x0000_s1027" style="position:absolute;left:0;text-align:left;z-index:251658240" from="8.4pt,10.75pt" to="469.25pt,10.8pt" strokeweight=".18mm">
            <v:stroke joinstyle="miter" endcap="square"/>
          </v:line>
        </w:pict>
      </w:r>
    </w:p>
    <w:p w:rsidR="002E752C" w:rsidRDefault="002E752C" w:rsidP="002E752C">
      <w:pPr>
        <w:pStyle w:val="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____________№ _______</w:t>
      </w:r>
    </w:p>
    <w:tbl>
      <w:tblPr>
        <w:tblW w:w="0" w:type="auto"/>
        <w:tblLayout w:type="fixed"/>
        <w:tblLook w:val="0000"/>
      </w:tblPr>
      <w:tblGrid>
        <w:gridCol w:w="5211"/>
      </w:tblGrid>
      <w:tr w:rsidR="002E752C" w:rsidTr="002E752C">
        <w:tc>
          <w:tcPr>
            <w:tcW w:w="5211" w:type="dxa"/>
            <w:shd w:val="clear" w:color="auto" w:fill="auto"/>
          </w:tcPr>
          <w:p w:rsidR="002E752C" w:rsidRDefault="002E752C" w:rsidP="00DD2D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Кумылженского муниципального района Волгоградской области от </w:t>
            </w:r>
            <w:r w:rsidR="00632A2B">
              <w:rPr>
                <w:rFonts w:ascii="Arial" w:hAnsi="Arial" w:cs="Arial"/>
                <w:sz w:val="24"/>
                <w:szCs w:val="24"/>
              </w:rPr>
              <w:t>11.09.2017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7E4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2E752C" w:rsidRDefault="002E752C" w:rsidP="00DD2DB1">
            <w:pPr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  <w:r w:rsidR="00632A2B">
              <w:rPr>
                <w:rFonts w:ascii="Arial" w:hAnsi="Arial" w:cs="Arial"/>
                <w:sz w:val="24"/>
                <w:szCs w:val="24"/>
              </w:rPr>
              <w:t>580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2DB1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</w:t>
            </w:r>
            <w:r w:rsidR="00DD2DB1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Развитие учреждений культуры, молодежной политики, дополнительного образования детей в сфере искусств Кумылженского муниципального района</w:t>
            </w:r>
            <w:r w:rsidR="00DD2DB1">
              <w:rPr>
                <w:rFonts w:ascii="Arial" w:hAnsi="Arial" w:cs="Arial"/>
                <w:kern w:val="1"/>
                <w:sz w:val="24"/>
                <w:szCs w:val="24"/>
              </w:rPr>
              <w:t>»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на 201</w:t>
            </w:r>
            <w:r w:rsidR="00632A2B">
              <w:rPr>
                <w:rFonts w:ascii="Arial" w:hAnsi="Arial" w:cs="Arial"/>
                <w:kern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- 20</w:t>
            </w:r>
            <w:r w:rsidR="00632A2B">
              <w:rPr>
                <w:rFonts w:ascii="Arial" w:hAnsi="Arial" w:cs="Arial"/>
                <w:kern w:val="1"/>
                <w:sz w:val="24"/>
                <w:szCs w:val="24"/>
              </w:rPr>
              <w:t>20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годы</w:t>
            </w:r>
            <w:r w:rsidR="00DD2DB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E752C" w:rsidRDefault="002E752C" w:rsidP="002E752C">
      <w:pPr>
        <w:rPr>
          <w:rFonts w:ascii="Arial" w:hAnsi="Arial" w:cs="Arial"/>
          <w:sz w:val="24"/>
          <w:szCs w:val="24"/>
        </w:rPr>
      </w:pPr>
    </w:p>
    <w:p w:rsidR="009C0DC8" w:rsidRDefault="009C0DC8" w:rsidP="009C0DC8">
      <w:pPr>
        <w:rPr>
          <w:rFonts w:ascii="Arial" w:hAnsi="Arial" w:cs="Arial"/>
          <w:sz w:val="24"/>
          <w:szCs w:val="24"/>
        </w:rPr>
      </w:pPr>
    </w:p>
    <w:p w:rsidR="009C0DC8" w:rsidRDefault="009C0DC8" w:rsidP="009C0DC8">
      <w:pPr>
        <w:pStyle w:val="ConsPlusNormal"/>
        <w:widowControl/>
        <w:ind w:firstLine="567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На основании п 5.1. Положения о муниципальных программах, утвержденного постановлением администрации Кумылженского муниципального района Волгоградской области от 09.10.2013г. № 619, </w:t>
      </w:r>
      <w:r>
        <w:rPr>
          <w:color w:val="000000"/>
          <w:sz w:val="24"/>
          <w:szCs w:val="24"/>
          <w:lang w:eastAsia="en-US"/>
        </w:rPr>
        <w:t xml:space="preserve">а также на основании ходатайства начальника отдела культуры и молодежи администрации Кумылженского муниципального района </w:t>
      </w:r>
    </w:p>
    <w:p w:rsidR="002E752C" w:rsidRPr="00F05712" w:rsidRDefault="002E752C" w:rsidP="00F05712">
      <w:pPr>
        <w:pStyle w:val="ConsPlusNormal"/>
        <w:widowControl/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11.09.2017г. №580 </w:t>
      </w:r>
      <w:r w:rsidR="00DD2DB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DD2DB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учреждений культуры, молодежной политики, дополнительного образования детей в сфере искусств Кумылженского муниципального района</w:t>
      </w:r>
      <w:r w:rsidR="00DD2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2018-2020 годы</w:t>
      </w:r>
      <w:r w:rsidR="00DD2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- постановление) следующие изменения: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паспорте программы, утвержденной постановлением, в разделе </w:t>
      </w:r>
      <w:r w:rsidR="00DD2DB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Объемы и источники финансирования программы</w:t>
      </w:r>
      <w:r w:rsidR="00DD2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общий объем финансовых средств, необходимых для реализации муниципальной программы определить в сумме 101539145,26  руб., в том числе: 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18327116,17 руб.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29342816,09 руб.</w:t>
      </w:r>
    </w:p>
    <w:p w:rsidR="00D61582" w:rsidRDefault="00D61582" w:rsidP="00D61582">
      <w:pPr>
        <w:pStyle w:val="a3"/>
        <w:ind w:left="0" w:firstLine="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53869213 руб.</w:t>
      </w:r>
    </w:p>
    <w:p w:rsidR="00D61582" w:rsidRDefault="00D61582" w:rsidP="00D61582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Средства бюджета Кумылженского муниципального района: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18327116,17 руб.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29342816,09 руб.</w:t>
      </w:r>
    </w:p>
    <w:p w:rsidR="00D61582" w:rsidRDefault="00D61582" w:rsidP="00D61582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25472000 руб.</w:t>
      </w:r>
    </w:p>
    <w:p w:rsidR="00D61582" w:rsidRDefault="00D61582" w:rsidP="00D61582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Средства областного бюджета:</w:t>
      </w:r>
    </w:p>
    <w:p w:rsidR="00D61582" w:rsidRPr="00DD2DB1" w:rsidRDefault="00D61582" w:rsidP="00DD2DB1">
      <w:pPr>
        <w:pStyle w:val="a3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28397213 руб.</w:t>
      </w:r>
      <w:r w:rsidR="00E037E4">
        <w:rPr>
          <w:rFonts w:ascii="Arial" w:hAnsi="Arial" w:cs="Arial"/>
          <w:sz w:val="24"/>
          <w:szCs w:val="24"/>
        </w:rPr>
        <w:t>.</w:t>
      </w:r>
    </w:p>
    <w:p w:rsidR="00D61582" w:rsidRDefault="00D61582" w:rsidP="00D61582">
      <w:pPr>
        <w:pStyle w:val="a3"/>
        <w:ind w:left="0" w:firstLine="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Раздел 6 программы </w:t>
      </w:r>
      <w:r w:rsidR="00DD2DB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Обоснование объёма финансовых ресурсов, необходимых для реализации муниципальной программы</w:t>
      </w:r>
      <w:r w:rsidR="00DD2DB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D61582" w:rsidRDefault="00DD2DB1" w:rsidP="00D6158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61582">
        <w:rPr>
          <w:sz w:val="24"/>
          <w:szCs w:val="24"/>
        </w:rPr>
        <w:t xml:space="preserve">Настоящая программа реализуется за счет средств бюджета </w:t>
      </w:r>
      <w:r w:rsidR="00D61582">
        <w:rPr>
          <w:sz w:val="24"/>
          <w:szCs w:val="24"/>
        </w:rPr>
        <w:lastRenderedPageBreak/>
        <w:t>Кумылженского муниципального района на реализацию мероприятий по созданию условий для организации досуга и обеспечения жителей поселений услугами организаций культуры, организацию библиотечного обслуживания, комплектование и обеспечение сохранности библиотечных фондов библиотек поселений, организацию музеев, поддержки творческой, инициативной и талантливой молодежи.</w:t>
      </w:r>
    </w:p>
    <w:p w:rsidR="00D61582" w:rsidRDefault="00D61582" w:rsidP="00D61582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Объем финансирования программы</w:t>
      </w:r>
    </w:p>
    <w:p w:rsidR="00D61582" w:rsidRDefault="00D61582" w:rsidP="00D61582">
      <w:pPr>
        <w:pStyle w:val="ConsPlusNormal"/>
        <w:ind w:left="36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559"/>
        <w:gridCol w:w="1672"/>
        <w:gridCol w:w="1361"/>
        <w:gridCol w:w="1078"/>
      </w:tblGrid>
      <w:tr w:rsidR="00D61582" w:rsidTr="00DD2DB1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</w:pPr>
            <w:r>
              <w:rPr>
                <w:sz w:val="24"/>
                <w:szCs w:val="24"/>
              </w:rPr>
              <w:t>Объем финансирования по годам (руб.)</w:t>
            </w:r>
          </w:p>
        </w:tc>
      </w:tr>
      <w:tr w:rsidR="00D61582" w:rsidTr="00DD2DB1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582" w:rsidRDefault="00D61582" w:rsidP="00217CF6">
            <w:pPr>
              <w:snapToGrid w:val="0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61582" w:rsidTr="00DD2DB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Кумылженского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18327116,17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29342816,09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25472000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73141932,26</w:t>
            </w:r>
          </w:p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  <w:p w:rsidR="00D61582" w:rsidRDefault="00D61582" w:rsidP="00217CF6">
            <w:pPr>
              <w:pStyle w:val="ConsPlusNormal"/>
              <w:snapToGrid w:val="0"/>
              <w:jc w:val="center"/>
            </w:pPr>
          </w:p>
        </w:tc>
      </w:tr>
      <w:tr w:rsidR="00D61582" w:rsidTr="00DD2DB1">
        <w:tc>
          <w:tcPr>
            <w:tcW w:w="3686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-областной бюджет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28397213</w:t>
            </w:r>
          </w:p>
        </w:tc>
        <w:tc>
          <w:tcPr>
            <w:tcW w:w="107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28397213</w:t>
            </w:r>
          </w:p>
        </w:tc>
      </w:tr>
      <w:tr w:rsidR="00D61582" w:rsidTr="00DD2DB1">
        <w:trPr>
          <w:trHeight w:val="70"/>
        </w:trPr>
        <w:tc>
          <w:tcPr>
            <w:tcW w:w="368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1582" w:rsidTr="00DD2DB1">
        <w:tc>
          <w:tcPr>
            <w:tcW w:w="368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18327116,17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29342816,09</w:t>
            </w:r>
          </w:p>
        </w:tc>
        <w:tc>
          <w:tcPr>
            <w:tcW w:w="136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53869213</w:t>
            </w:r>
          </w:p>
        </w:tc>
        <w:tc>
          <w:tcPr>
            <w:tcW w:w="10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82" w:rsidRDefault="00D61582" w:rsidP="00217CF6">
            <w:pPr>
              <w:pStyle w:val="ConsPlusNormal"/>
              <w:snapToGrid w:val="0"/>
              <w:jc w:val="center"/>
            </w:pPr>
            <w:r>
              <w:rPr>
                <w:sz w:val="24"/>
                <w:szCs w:val="24"/>
              </w:rPr>
              <w:t>101539145,26</w:t>
            </w:r>
          </w:p>
        </w:tc>
      </w:tr>
    </w:tbl>
    <w:p w:rsidR="00D61582" w:rsidRDefault="00D61582" w:rsidP="00D61582">
      <w:pPr>
        <w:pStyle w:val="ConsPlusNormal"/>
        <w:snapToGrid w:val="0"/>
        <w:ind w:left="360"/>
        <w:rPr>
          <w:sz w:val="24"/>
          <w:szCs w:val="24"/>
        </w:rPr>
      </w:pPr>
    </w:p>
    <w:p w:rsidR="00D61582" w:rsidRDefault="00D61582" w:rsidP="00D61582">
      <w:pPr>
        <w:pStyle w:val="ConsPlusNormal"/>
        <w:snapToGrid w:val="0"/>
        <w:ind w:firstLine="567"/>
        <w:rPr>
          <w:sz w:val="24"/>
          <w:szCs w:val="24"/>
        </w:rPr>
      </w:pPr>
      <w:r>
        <w:rPr>
          <w:sz w:val="24"/>
          <w:szCs w:val="24"/>
        </w:rPr>
        <w:t>Всего на реализацию Программы — 101539145,26 руб.</w:t>
      </w:r>
    </w:p>
    <w:p w:rsidR="00D61582" w:rsidRDefault="00D61582" w:rsidP="00D61582">
      <w:pPr>
        <w:pStyle w:val="ConsPlusNormal"/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программы </w:t>
      </w:r>
      <w:r w:rsidR="00DD2DB1">
        <w:rPr>
          <w:sz w:val="24"/>
          <w:szCs w:val="24"/>
        </w:rPr>
        <w:t>«</w:t>
      </w:r>
      <w:r>
        <w:rPr>
          <w:sz w:val="24"/>
          <w:szCs w:val="24"/>
        </w:rPr>
        <w:t>Развитие учреждений культуры, молодежной политики, дополнительного образования детей в сфере искусств Кумылженского муниципального района</w:t>
      </w:r>
      <w:r w:rsidR="00DD2DB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2018 – 2020 год изложено в Приложении 4 к муниципальной программе</w:t>
      </w:r>
      <w:r w:rsidR="00DD2DB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61582" w:rsidRDefault="00D61582" w:rsidP="00D6158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Приложения 2, 3, 4 к программе изложить в новой редакции согласно приложениям 1, 2 и 3 соответственно к настоящему постановлению.</w:t>
      </w:r>
    </w:p>
    <w:p w:rsidR="00D61582" w:rsidRDefault="00D61582" w:rsidP="00D61582">
      <w:pPr>
        <w:pStyle w:val="3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по социальным вопросам  Кумылженского муниципального района Ю.Н. Куликова.</w:t>
      </w:r>
    </w:p>
    <w:p w:rsidR="00D61582" w:rsidRDefault="00D61582" w:rsidP="00D61582">
      <w:pPr>
        <w:pStyle w:val="31"/>
        <w:spacing w:after="0"/>
        <w:ind w:firstLine="567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обнародования в МКУК </w:t>
      </w:r>
      <w:r w:rsidR="00DD2DB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Кумылженская межпоселенческая центральная библиотека им. Ю.В.Сергеева</w:t>
      </w:r>
      <w:r w:rsidR="00DD2DB1">
        <w:rPr>
          <w:rFonts w:ascii="Arial" w:hAnsi="Arial" w:cs="Arial"/>
          <w:sz w:val="24"/>
          <w:szCs w:val="24"/>
        </w:rPr>
        <w:t>»</w:t>
      </w:r>
      <w:r w:rsidR="00E037E4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подлежит размещению на официальном сайте Кумылженского муниципального района в сети Интернет.</w:t>
      </w:r>
    </w:p>
    <w:p w:rsidR="00D61582" w:rsidRDefault="00D61582" w:rsidP="00D615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D61582" w:rsidRDefault="00D61582" w:rsidP="00D615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D61582" w:rsidRDefault="00D61582" w:rsidP="00D615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D61582" w:rsidRDefault="00D61582" w:rsidP="00D6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Кумылженского </w:t>
      </w:r>
    </w:p>
    <w:p w:rsidR="00D61582" w:rsidRDefault="00D61582" w:rsidP="00D6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В.В.Денисов</w:t>
      </w:r>
    </w:p>
    <w:p w:rsidR="00D61582" w:rsidRDefault="00D61582" w:rsidP="00D61582">
      <w:pPr>
        <w:jc w:val="both"/>
        <w:rPr>
          <w:rFonts w:ascii="Arial" w:hAnsi="Arial" w:cs="Arial"/>
          <w:sz w:val="24"/>
          <w:szCs w:val="24"/>
        </w:rPr>
      </w:pPr>
    </w:p>
    <w:p w:rsidR="00D61582" w:rsidRDefault="00DD2DB1" w:rsidP="00D61582">
      <w:p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 </w:t>
      </w:r>
      <w:r w:rsidR="00D61582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D61582">
        <w:rPr>
          <w:rFonts w:ascii="Arial" w:hAnsi="Arial" w:cs="Arial"/>
          <w:sz w:val="24"/>
          <w:szCs w:val="24"/>
        </w:rPr>
        <w:t xml:space="preserve"> правового отдела</w:t>
      </w:r>
      <w:r w:rsidR="00D61582">
        <w:rPr>
          <w:rFonts w:ascii="Arial" w:hAnsi="Arial" w:cs="Arial"/>
          <w:sz w:val="24"/>
          <w:szCs w:val="24"/>
        </w:rPr>
        <w:tab/>
      </w:r>
      <w:r w:rsidR="00D61582">
        <w:rPr>
          <w:rFonts w:ascii="Arial" w:hAnsi="Arial" w:cs="Arial"/>
          <w:sz w:val="24"/>
          <w:szCs w:val="24"/>
        </w:rPr>
        <w:tab/>
      </w:r>
      <w:r w:rsidR="00D61582">
        <w:rPr>
          <w:rFonts w:ascii="Arial" w:hAnsi="Arial" w:cs="Arial"/>
          <w:sz w:val="24"/>
          <w:szCs w:val="24"/>
        </w:rPr>
        <w:tab/>
      </w:r>
      <w:r w:rsidR="00D61582">
        <w:rPr>
          <w:rFonts w:ascii="Arial" w:hAnsi="Arial" w:cs="Arial"/>
          <w:sz w:val="24"/>
          <w:szCs w:val="24"/>
        </w:rPr>
        <w:tab/>
      </w:r>
      <w:r w:rsidR="00D61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П.М. Столетов</w:t>
      </w:r>
    </w:p>
    <w:p w:rsidR="00D61582" w:rsidRDefault="00D61582" w:rsidP="00D61582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2E752C" w:rsidRDefault="002E752C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/>
    <w:p w:rsidR="00DD2DB1" w:rsidRDefault="00DD2DB1">
      <w:pPr>
        <w:sectPr w:rsidR="00DD2DB1" w:rsidSect="006A70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Кумылженского муниципального района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________________№_________</w:t>
      </w:r>
    </w:p>
    <w:p w:rsidR="00DD2DB1" w:rsidRDefault="00DD2DB1" w:rsidP="00DD2DB1"/>
    <w:p w:rsidR="00DD2DB1" w:rsidRDefault="00DD2DB1" w:rsidP="00DD2DB1"/>
    <w:tbl>
      <w:tblPr>
        <w:tblW w:w="0" w:type="auto"/>
        <w:tblLook w:val="00BF"/>
      </w:tblPr>
      <w:tblGrid>
        <w:gridCol w:w="10031"/>
        <w:gridCol w:w="4754"/>
      </w:tblGrid>
      <w:tr w:rsidR="00DD2DB1" w:rsidRPr="00C65A16" w:rsidTr="007113B1">
        <w:tc>
          <w:tcPr>
            <w:tcW w:w="10031" w:type="dxa"/>
            <w:shd w:val="clear" w:color="auto" w:fill="auto"/>
          </w:tcPr>
          <w:p w:rsidR="00DD2DB1" w:rsidRPr="00C65A16" w:rsidRDefault="00DD2DB1" w:rsidP="007113B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54" w:type="dxa"/>
            <w:shd w:val="clear" w:color="auto" w:fill="auto"/>
          </w:tcPr>
          <w:p w:rsidR="00DD2DB1" w:rsidRPr="00C65A16" w:rsidRDefault="00DD2DB1" w:rsidP="007113B1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 2</w:t>
            </w:r>
          </w:p>
          <w:p w:rsidR="00DD2DB1" w:rsidRPr="00C65A16" w:rsidRDefault="00DD2DB1" w:rsidP="00711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5A16">
              <w:rPr>
                <w:color w:val="000000"/>
                <w:sz w:val="22"/>
                <w:szCs w:val="22"/>
              </w:rPr>
              <w:t>к  муниципальной программе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учреждений культуры,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молодежной политики, дополнительного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образования детей в сфере искусств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Кумылженского муниципального</w:t>
            </w:r>
          </w:p>
          <w:p w:rsidR="00DD2DB1" w:rsidRPr="00C65A16" w:rsidRDefault="00DD2DB1" w:rsidP="007113B1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2018 - 2020 годы</w:t>
            </w:r>
          </w:p>
        </w:tc>
      </w:tr>
    </w:tbl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  <w:bookmarkStart w:id="0" w:name="Par305"/>
      <w:bookmarkEnd w:id="0"/>
      <w:r w:rsidRPr="00C65A16">
        <w:rPr>
          <w:color w:val="000000"/>
        </w:rPr>
        <w:t xml:space="preserve">                                                                                                                       </w:t>
      </w:r>
    </w:p>
    <w:p w:rsidR="00DD2DB1" w:rsidRPr="00C65A16" w:rsidRDefault="00DD2DB1" w:rsidP="00DD2DB1">
      <w:pPr>
        <w:jc w:val="center"/>
        <w:rPr>
          <w:color w:val="000000"/>
        </w:rPr>
      </w:pPr>
      <w:bookmarkStart w:id="1" w:name="Par307"/>
      <w:bookmarkEnd w:id="1"/>
      <w:r w:rsidRPr="00C65A16">
        <w:rPr>
          <w:color w:val="000000"/>
        </w:rPr>
        <w:t>ПЕРЕЧЕНЬ</w:t>
      </w:r>
    </w:p>
    <w:p w:rsidR="00DD2DB1" w:rsidRPr="00C65A16" w:rsidRDefault="00DD2DB1" w:rsidP="00DD2DB1">
      <w:pPr>
        <w:jc w:val="center"/>
        <w:rPr>
          <w:color w:val="000000"/>
        </w:rPr>
      </w:pPr>
      <w:r w:rsidRPr="00C65A16">
        <w:rPr>
          <w:color w:val="000000"/>
        </w:rPr>
        <w:t xml:space="preserve">мероприятий муниципальной программы </w:t>
      </w:r>
      <w:r>
        <w:rPr>
          <w:color w:val="000000"/>
        </w:rPr>
        <w:t>«</w:t>
      </w:r>
      <w:r w:rsidRPr="00C65A16">
        <w:rPr>
          <w:color w:val="000000"/>
        </w:rPr>
        <w:t xml:space="preserve">Развитие учреждений культуры, молодежной политики, дополнительного образования детей  </w:t>
      </w:r>
    </w:p>
    <w:p w:rsidR="00DD2DB1" w:rsidRPr="00C65A16" w:rsidRDefault="00DD2DB1" w:rsidP="00DD2DB1">
      <w:pPr>
        <w:jc w:val="center"/>
        <w:rPr>
          <w:color w:val="000000"/>
        </w:rPr>
      </w:pPr>
      <w:r w:rsidRPr="00C65A16">
        <w:rPr>
          <w:color w:val="000000"/>
        </w:rPr>
        <w:t>в сфере искусств Кумылженского муниципального района</w:t>
      </w:r>
      <w:r>
        <w:rPr>
          <w:color w:val="000000"/>
        </w:rPr>
        <w:t>»</w:t>
      </w:r>
      <w:r w:rsidRPr="00C65A16">
        <w:rPr>
          <w:color w:val="000000"/>
        </w:rPr>
        <w:t xml:space="preserve"> на 2018 - 2020 годы</w:t>
      </w:r>
    </w:p>
    <w:p w:rsidR="00DD2DB1" w:rsidRPr="00C65A16" w:rsidRDefault="00DD2DB1" w:rsidP="00DD2DB1">
      <w:pPr>
        <w:jc w:val="center"/>
        <w:rPr>
          <w:color w:val="000000"/>
        </w:rPr>
      </w:pPr>
    </w:p>
    <w:tbl>
      <w:tblPr>
        <w:tblW w:w="16643" w:type="dxa"/>
        <w:tblInd w:w="-948" w:type="dxa"/>
        <w:tblLayout w:type="fixed"/>
        <w:tblLook w:val="0000"/>
      </w:tblPr>
      <w:tblGrid>
        <w:gridCol w:w="550"/>
        <w:gridCol w:w="4133"/>
        <w:gridCol w:w="1684"/>
        <w:gridCol w:w="1066"/>
        <w:gridCol w:w="1417"/>
        <w:gridCol w:w="1050"/>
        <w:gridCol w:w="1467"/>
        <w:gridCol w:w="1313"/>
        <w:gridCol w:w="1037"/>
        <w:gridCol w:w="1703"/>
        <w:gridCol w:w="1223"/>
      </w:tblGrid>
      <w:tr w:rsidR="00DD2DB1" w:rsidRPr="00C65A16" w:rsidTr="007113B1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№ п/п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Наименование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Год реализации</w:t>
            </w: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Объемы и источники финансирования (рублей)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Ожидаемые результаты мероприятия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Плановые сроки реализации мероприятия</w:t>
            </w:r>
          </w:p>
        </w:tc>
      </w:tr>
      <w:tr w:rsidR="00DD2DB1" w:rsidRPr="00C65A16" w:rsidTr="007113B1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Всего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в том числе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федеральный бюджет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местный бюджет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внебюджетные средства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11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24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Организация культурно-досуговой деятельности и развитие самодеятельного художественного творчества, обеспечение эффективной эксплуатации МБУК КМ КДЦ 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МБУК КМ КДЦ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7151176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7151176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Повышение уровня удовлетворенности населения услугами учреждения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МБУК КМ КДЦ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46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17753939,19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17753939,19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769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32763000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20000000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12763000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DD2DB1">
            <w:pPr>
              <w:snapToGrid w:val="0"/>
              <w:rPr>
                <w:color w:val="000000"/>
              </w:rPr>
            </w:pP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468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В том числе: обеспечение развития и укрепления материально-технической базы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МБУК КМ КДЦ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МБУК КМ КДЦ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50000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софинансирование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50000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42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В том числе: налоги 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МБУК КМ КДЦ</w:t>
            </w: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34000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34000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42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34000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34000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42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 xml:space="preserve">В том числе: мероприятие </w:t>
            </w:r>
            <w:r>
              <w:rPr>
                <w:b/>
                <w:color w:val="000000"/>
              </w:rPr>
              <w:t>«</w:t>
            </w:r>
            <w:r w:rsidRPr="00C65A16">
              <w:rPr>
                <w:b/>
                <w:color w:val="000000"/>
              </w:rPr>
              <w:t>Развитие муниципальных домов культуры</w:t>
            </w:r>
            <w:r>
              <w:rPr>
                <w:b/>
                <w:color w:val="000000"/>
              </w:rPr>
              <w:t>»</w:t>
            </w:r>
            <w:r w:rsidRPr="00C65A16">
              <w:rPr>
                <w:b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МБУК КМ КДЦ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  <w:p w:rsidR="00DD2DB1" w:rsidRPr="00C65A16" w:rsidRDefault="00DD2DB1" w:rsidP="007113B1">
            <w:pPr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20202030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2000000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202030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2020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42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В том числе: поддержка добровольческих (волонтерских) и некоммерческих организациях в целях стимулирования их работы, в том числе по реализации социокультурных проектов в сельской местности.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МБУК КМ КДЦ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  <w:p w:rsidR="00DD2DB1" w:rsidRPr="00C65A16" w:rsidRDefault="00DD2DB1" w:rsidP="007113B1">
            <w:pPr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color w:val="000000"/>
              </w:rPr>
            </w:pPr>
            <w:r w:rsidRPr="00C65A16">
              <w:rPr>
                <w:b/>
                <w:color w:val="000000"/>
              </w:rPr>
              <w:t>2020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232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57668115,19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20000000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37668115,19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</w:t>
            </w: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 xml:space="preserve">Работа по сохранению нематериального культурного наследия народов РФ в области  традиционной народной культуры. Обеспечение эксплуатации МКУК  КЭКЦ  </w:t>
            </w:r>
            <w:r>
              <w:rPr>
                <w:bCs/>
                <w:color w:val="000000"/>
              </w:rPr>
              <w:t>«</w:t>
            </w:r>
            <w:r w:rsidRPr="00C65A16">
              <w:rPr>
                <w:bCs/>
                <w:color w:val="000000"/>
              </w:rPr>
              <w:t>Кошав-гора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 xml:space="preserve">МКУК КЭКЦ </w:t>
            </w:r>
            <w:r>
              <w:rPr>
                <w:bCs/>
                <w:color w:val="000000"/>
              </w:rPr>
              <w:t>«</w:t>
            </w:r>
            <w:r w:rsidRPr="00C65A16">
              <w:rPr>
                <w:bCs/>
                <w:color w:val="000000"/>
              </w:rPr>
              <w:t>Кошав-гора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829817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829817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Увеличение культурно-массовых мероприятий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1401650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1401650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322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1336800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1336800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301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В том числе: налог на имущество </w:t>
            </w:r>
          </w:p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 xml:space="preserve">МКУК  КЭКЦ  </w:t>
            </w:r>
            <w:r>
              <w:rPr>
                <w:bCs/>
                <w:color w:val="000000"/>
              </w:rPr>
              <w:t>«</w:t>
            </w:r>
            <w:r w:rsidRPr="00C65A16">
              <w:rPr>
                <w:bCs/>
                <w:color w:val="000000"/>
              </w:rPr>
              <w:t>Кошав-гора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58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66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В  том числе: возрождение и развитие народных художественных промыслов и ремесел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 xml:space="preserve">МКУК КЭКЦ </w:t>
            </w:r>
            <w:r>
              <w:rPr>
                <w:bCs/>
                <w:color w:val="000000"/>
              </w:rPr>
              <w:t>«</w:t>
            </w:r>
            <w:r w:rsidRPr="00C65A16">
              <w:rPr>
                <w:bCs/>
                <w:color w:val="000000"/>
              </w:rPr>
              <w:t>Кошав-гора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40000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40000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17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3568267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3568267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DD2DB1" w:rsidRPr="00C65A16" w:rsidTr="007113B1">
        <w:trPr>
          <w:trHeight w:val="283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lastRenderedPageBreak/>
              <w:t>3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  Организация библиотечного обслуживания населения   Кумылженского муниципального района, обеспечение эффективной эксплуатации </w:t>
            </w:r>
            <w:r w:rsidRPr="00C65A16">
              <w:rPr>
                <w:bCs/>
                <w:color w:val="000000"/>
              </w:rPr>
              <w:t>МКУК Кумылженская МЦБ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</w:t>
            </w:r>
            <w:r w:rsidRPr="00C65A16">
              <w:rPr>
                <w:bCs/>
                <w:color w:val="000000"/>
              </w:rPr>
              <w:t>МКУК Кумылженская МЦБ</w:t>
            </w:r>
            <w:r w:rsidRPr="00C65A16">
              <w:rPr>
                <w:color w:val="000000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2203487,82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2203487,82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Увеличение уровня  посещаемости библиотек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rPr>
          <w:trHeight w:val="30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2410483,90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2410483,90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43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3835613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1376513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2459100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rPr>
          <w:trHeight w:val="74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В том числе: налог на имущество 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bCs/>
                <w:color w:val="000000"/>
              </w:rPr>
              <w:t>МКУК Кумылженская МЦБ</w:t>
            </w: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Увеличение уровня  посещаемости библиотек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74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141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В том числе: на комплектование книжного фонда </w:t>
            </w:r>
            <w:r w:rsidRPr="00C65A16">
              <w:rPr>
                <w:bCs/>
                <w:color w:val="000000"/>
              </w:rPr>
              <w:t>МКУК Кумылженская МЦБ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</w:t>
            </w:r>
            <w:r w:rsidRPr="00C65A16">
              <w:rPr>
                <w:bCs/>
                <w:color w:val="000000"/>
              </w:rPr>
              <w:t>МКУК Кумылженская МЦБ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7000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          2356,47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Софинансирование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Софинансирование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7000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2356,47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Увеличение уровня  посещаемости библиотек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blPrEx>
          <w:tblCellMar>
            <w:top w:w="108" w:type="dxa"/>
            <w:bottom w:w="108" w:type="dxa"/>
          </w:tblCellMar>
        </w:tblPrEx>
        <w:trPr>
          <w:trHeight w:val="141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В  том числе:   восстановление (ремонт, реставрация, благоустройство) воинских захоронений на территории Волгоградской области: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 проведение восстановительных работ;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 установка мемориальных знаков на воинских захоронениях;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 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 xml:space="preserve">МКУК Кумылженская МЦБ 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760725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744703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24031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684652</w:t>
            </w:r>
          </w:p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670233</w:t>
            </w:r>
          </w:p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21628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76073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74470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2403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Увековечивание памяти погибших при защите Отечества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2020</w:t>
            </w:r>
          </w:p>
        </w:tc>
      </w:tr>
      <w:tr w:rsidR="00DD2DB1" w:rsidRPr="00C65A16" w:rsidTr="007113B1">
        <w:trPr>
          <w:trHeight w:val="434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8449584,72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1376513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7073071,72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>4</w:t>
            </w:r>
          </w:p>
        </w:tc>
        <w:tc>
          <w:tcPr>
            <w:tcW w:w="4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 xml:space="preserve"> Развитие деятельности музеев и выставочных залов; сохранение, пополнение, изучение и популяризация музейных фондов и художественных выставок.  Обеспечение эффективной эксплуатации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>МКУК КРИК Музей.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МКУК КРИК Музей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872875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872875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Пополнение музейного фонда и популяризация историко-культурного наследия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775058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775058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1038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1420900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1420900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rPr>
          <w:trHeight w:val="1038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 xml:space="preserve">В том числе: налог на имущество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>МКУК КРИК Музей</w:t>
            </w: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1038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3068833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3068833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</w:t>
            </w:r>
          </w:p>
        </w:tc>
        <w:tc>
          <w:tcPr>
            <w:tcW w:w="4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 Предоставление дополнительного образования  детям в сфере культуры и искусства, организация образовательного процесса в МКУ ДО   Кумылженская ДМШ№1 Кумылженского муниципального района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МКУ ДО  Кумылженская ДМШ №1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5657649,35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5657649,35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tabs>
                <w:tab w:val="left" w:pos="338"/>
              </w:tabs>
              <w:snapToGrid w:val="0"/>
              <w:jc w:val="both"/>
              <w:rPr>
                <w:color w:val="000000"/>
              </w:rPr>
            </w:pPr>
            <w:r w:rsidRPr="00C65A16">
              <w:rPr>
                <w:color w:val="000000"/>
              </w:rPr>
              <w:t>Удовлетворение  потребностей детей в области художественного образования и эстетического воспитания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5258649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5258649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863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12679000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7020700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5658300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rPr>
          <w:trHeight w:val="86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В том числе: оснащение музыкальными инструментами детской школы искусств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МКУ ДО  Кумылженская ДМШ №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250000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250000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rPr>
          <w:trHeight w:val="863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 xml:space="preserve">В том числе: налог на имущество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>МКУ ДО ДМШ №1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МКУ ДО  Кумылженская ДМШ № 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13600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13600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519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2050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rPr>
          <w:trHeight w:val="519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 xml:space="preserve">В том числе: </w:t>
            </w:r>
            <w:r>
              <w:rPr>
                <w:color w:val="000000"/>
                <w:sz w:val="18"/>
              </w:rPr>
              <w:t>«</w:t>
            </w:r>
            <w:r w:rsidRPr="00C65A16">
              <w:rPr>
                <w:color w:val="000000"/>
                <w:sz w:val="18"/>
              </w:rPr>
              <w:t>Модернизация  муниципальных детских школ искусств по видам искусств</w:t>
            </w:r>
            <w:r>
              <w:rPr>
                <w:color w:val="000000"/>
                <w:sz w:val="18"/>
              </w:rPr>
              <w:t>»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МКУ ДО  Кумылженская ДМШ № 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7091616,33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7020700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70916,33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rPr>
          <w:trHeight w:val="25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мероприятию:</w:t>
            </w:r>
          </w:p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23595298,35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7020700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16574598,35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lastRenderedPageBreak/>
              <w:t>5</w:t>
            </w:r>
          </w:p>
        </w:tc>
        <w:tc>
          <w:tcPr>
            <w:tcW w:w="4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Финансовое и бухгалтерское обслуживание учреждений, подведомственных отделу культуры и молодежи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Отдел культуры и молодежи,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МКУ  ЦБС КиМ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1612111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1612111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Повышение качества обслуживания учреждений, своевременное предоставление отчетности 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</w:tr>
      <w:tr w:rsidR="00DD2DB1" w:rsidRPr="00C65A16" w:rsidTr="007113B1"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1743036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1743036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</w:tr>
      <w:tr w:rsidR="00DD2DB1" w:rsidRPr="00C65A16" w:rsidTr="007113B1">
        <w:trPr>
          <w:trHeight w:val="145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1833900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1833900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2020год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  <w:r w:rsidRPr="00C65A16">
              <w:rPr>
                <w:color w:val="000000"/>
                <w:sz w:val="18"/>
              </w:rPr>
              <w:t xml:space="preserve">В том числе: налог на имущество 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  <w:sz w:val="18"/>
              </w:rPr>
              <w:t>МКУ ЦБСК и М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 xml:space="preserve"> МКУ  ЦБС КиМ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3000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3000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2019 год</w:t>
            </w:r>
          </w:p>
        </w:tc>
      </w:tr>
      <w:tr w:rsidR="00DD2DB1" w:rsidRPr="00C65A16" w:rsidTr="007113B1"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3000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3000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2020 год</w:t>
            </w:r>
          </w:p>
        </w:tc>
      </w:tr>
      <w:tr w:rsidR="00DD2DB1" w:rsidRPr="00C65A16" w:rsidTr="007113B1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5189047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5189047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D2DB1" w:rsidRPr="00C65A16" w:rsidTr="007113B1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101539145,26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28397213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73141932,26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DD2DB1" w:rsidRPr="00C65A16" w:rsidRDefault="00DD2DB1" w:rsidP="00DD2DB1">
      <w:pPr>
        <w:rPr>
          <w:color w:val="000000"/>
        </w:rPr>
      </w:pPr>
      <w:bookmarkStart w:id="2" w:name="Par391"/>
      <w:bookmarkEnd w:id="2"/>
      <w:r w:rsidRPr="00C65A16">
        <w:rPr>
          <w:color w:val="000000"/>
        </w:rPr>
        <w:t xml:space="preserve">                                                                                                                                                                      </w:t>
      </w: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jc w:val="right"/>
        <w:rPr>
          <w:color w:val="000000"/>
        </w:rPr>
      </w:pPr>
      <w:r>
        <w:rPr>
          <w:color w:val="000000"/>
        </w:rPr>
        <w:t>«</w:t>
      </w: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Default="00DD2DB1" w:rsidP="00DD2DB1">
      <w:pPr>
        <w:rPr>
          <w:color w:val="000000"/>
        </w:rPr>
      </w:pPr>
    </w:p>
    <w:p w:rsidR="00DD2DB1" w:rsidRDefault="00DD2DB1" w:rsidP="00DD2DB1">
      <w:pPr>
        <w:rPr>
          <w:color w:val="000000"/>
        </w:rPr>
      </w:pPr>
    </w:p>
    <w:p w:rsidR="00DD2DB1" w:rsidRDefault="00DD2DB1" w:rsidP="00DD2DB1">
      <w:pPr>
        <w:rPr>
          <w:color w:val="000000"/>
        </w:rPr>
      </w:pPr>
    </w:p>
    <w:p w:rsidR="00DD2DB1" w:rsidRDefault="00DD2DB1" w:rsidP="00DD2DB1">
      <w:pPr>
        <w:rPr>
          <w:color w:val="000000"/>
        </w:rPr>
      </w:pPr>
    </w:p>
    <w:p w:rsidR="00DD2DB1" w:rsidRDefault="00DD2DB1" w:rsidP="00DD2DB1">
      <w:pPr>
        <w:rPr>
          <w:color w:val="000000"/>
        </w:rPr>
      </w:pPr>
    </w:p>
    <w:p w:rsidR="00DD2DB1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Кумылженского муниципального района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________________№_________</w:t>
      </w:r>
    </w:p>
    <w:p w:rsidR="00DD2DB1" w:rsidRDefault="00DD2DB1" w:rsidP="00DD2DB1">
      <w:pPr>
        <w:pStyle w:val="ConsPlusNormal"/>
        <w:jc w:val="center"/>
      </w:pPr>
    </w:p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rPr>
          <w:color w:val="000000"/>
        </w:rPr>
      </w:pPr>
      <w:r w:rsidRPr="00C65A16">
        <w:rPr>
          <w:color w:val="000000"/>
        </w:rPr>
        <w:t xml:space="preserve">    </w:t>
      </w:r>
    </w:p>
    <w:tbl>
      <w:tblPr>
        <w:tblW w:w="0" w:type="auto"/>
        <w:tblLook w:val="00BF"/>
      </w:tblPr>
      <w:tblGrid>
        <w:gridCol w:w="10031"/>
        <w:gridCol w:w="4754"/>
      </w:tblGrid>
      <w:tr w:rsidR="00DD2DB1" w:rsidRPr="00C65A16" w:rsidTr="007113B1">
        <w:tc>
          <w:tcPr>
            <w:tcW w:w="10031" w:type="dxa"/>
            <w:shd w:val="clear" w:color="auto" w:fill="auto"/>
          </w:tcPr>
          <w:p w:rsidR="00DD2DB1" w:rsidRPr="00C65A16" w:rsidRDefault="00DD2DB1" w:rsidP="007113B1">
            <w:pPr>
              <w:suppressAutoHyphens w:val="0"/>
              <w:rPr>
                <w:color w:val="000000"/>
                <w:lang w:eastAsia="ru-RU"/>
              </w:rPr>
            </w:pPr>
          </w:p>
          <w:p w:rsidR="00DD2DB1" w:rsidRPr="00C65A16" w:rsidRDefault="00DD2DB1" w:rsidP="007113B1">
            <w:pPr>
              <w:suppressAutoHyphens w:val="0"/>
              <w:rPr>
                <w:color w:val="000000"/>
                <w:lang w:eastAsia="ru-RU"/>
              </w:rPr>
            </w:pPr>
          </w:p>
          <w:p w:rsidR="00DD2DB1" w:rsidRPr="00C65A16" w:rsidRDefault="00DD2DB1" w:rsidP="007113B1">
            <w:pPr>
              <w:suppressAutoHyphens w:val="0"/>
              <w:rPr>
                <w:color w:val="000000"/>
                <w:lang w:eastAsia="ru-RU"/>
              </w:rPr>
            </w:pPr>
          </w:p>
          <w:p w:rsidR="00DD2DB1" w:rsidRPr="00C65A16" w:rsidRDefault="00DD2DB1" w:rsidP="007113B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54" w:type="dxa"/>
            <w:shd w:val="clear" w:color="auto" w:fill="auto"/>
          </w:tcPr>
          <w:p w:rsidR="00DD2DB1" w:rsidRPr="00C65A16" w:rsidRDefault="00DD2DB1" w:rsidP="007113B1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DD2DB1" w:rsidRPr="00C65A16" w:rsidRDefault="00DD2DB1" w:rsidP="00711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65A16">
              <w:rPr>
                <w:color w:val="000000"/>
                <w:sz w:val="22"/>
                <w:szCs w:val="22"/>
              </w:rPr>
              <w:t>к  муниципальной программе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учреждений культуры,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молодежной политики, дополнительного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образования детей в сфере искусств</w:t>
            </w:r>
          </w:p>
          <w:p w:rsidR="00DD2DB1" w:rsidRPr="00C65A16" w:rsidRDefault="00DD2DB1" w:rsidP="007113B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Кумылженского муниципального</w:t>
            </w:r>
          </w:p>
          <w:p w:rsidR="00DD2DB1" w:rsidRPr="00C65A16" w:rsidRDefault="00DD2DB1" w:rsidP="007113B1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2018 - 2020 годы</w:t>
            </w:r>
          </w:p>
        </w:tc>
      </w:tr>
    </w:tbl>
    <w:p w:rsidR="00DD2DB1" w:rsidRPr="00C65A16" w:rsidRDefault="00DD2DB1" w:rsidP="00DD2DB1">
      <w:pPr>
        <w:rPr>
          <w:color w:val="000000"/>
        </w:rPr>
      </w:pPr>
    </w:p>
    <w:p w:rsidR="00DD2DB1" w:rsidRPr="00C65A16" w:rsidRDefault="00DD2DB1" w:rsidP="00DD2DB1">
      <w:pPr>
        <w:jc w:val="center"/>
        <w:rPr>
          <w:color w:val="000000"/>
        </w:rPr>
      </w:pPr>
      <w:r w:rsidRPr="00C65A16">
        <w:rPr>
          <w:color w:val="000000"/>
        </w:rPr>
        <w:t>ПЕРЕЧЕНЬ</w:t>
      </w:r>
    </w:p>
    <w:p w:rsidR="00DD2DB1" w:rsidRPr="00C65A16" w:rsidRDefault="00DD2DB1" w:rsidP="00DD2DB1">
      <w:pPr>
        <w:jc w:val="center"/>
        <w:rPr>
          <w:color w:val="000000"/>
        </w:rPr>
      </w:pPr>
      <w:r w:rsidRPr="00C65A16">
        <w:rPr>
          <w:color w:val="000000"/>
        </w:rPr>
        <w:t xml:space="preserve">сводных целевых показателей муниципальных заданий на оказание муниципальных услуг (выполнение работ) муниципальными учреждениями, подведомственными отделу культуры и молодежи администрации Кумылженского муниципального района, </w:t>
      </w:r>
    </w:p>
    <w:p w:rsidR="00DD2DB1" w:rsidRPr="00C65A16" w:rsidRDefault="00DD2DB1" w:rsidP="00DD2DB1">
      <w:pPr>
        <w:jc w:val="center"/>
        <w:rPr>
          <w:color w:val="000000"/>
          <w:szCs w:val="16"/>
        </w:rPr>
      </w:pPr>
      <w:r w:rsidRPr="00C65A16">
        <w:rPr>
          <w:color w:val="000000"/>
        </w:rPr>
        <w:t xml:space="preserve">по муниципальной программе </w:t>
      </w:r>
      <w:r>
        <w:rPr>
          <w:color w:val="000000"/>
        </w:rPr>
        <w:t>«</w:t>
      </w:r>
      <w:r w:rsidRPr="00C65A16">
        <w:rPr>
          <w:color w:val="000000"/>
          <w:szCs w:val="16"/>
        </w:rPr>
        <w:t xml:space="preserve">Развитие учреждений культуры, молодежной политики, дополнительного образования детей </w:t>
      </w:r>
    </w:p>
    <w:p w:rsidR="00DD2DB1" w:rsidRPr="00C65A16" w:rsidRDefault="00DD2DB1" w:rsidP="00DD2DB1">
      <w:pPr>
        <w:jc w:val="center"/>
        <w:rPr>
          <w:color w:val="000000"/>
          <w:sz w:val="16"/>
          <w:szCs w:val="16"/>
        </w:rPr>
      </w:pPr>
      <w:r w:rsidRPr="00C65A16">
        <w:rPr>
          <w:color w:val="000000"/>
          <w:szCs w:val="16"/>
        </w:rPr>
        <w:t>в сфере искусств  Кумылженского муниципального района</w:t>
      </w:r>
      <w:r>
        <w:rPr>
          <w:color w:val="000000"/>
          <w:szCs w:val="16"/>
        </w:rPr>
        <w:t>»</w:t>
      </w:r>
      <w:r w:rsidRPr="00C65A16">
        <w:rPr>
          <w:color w:val="000000"/>
          <w:szCs w:val="16"/>
        </w:rPr>
        <w:t xml:space="preserve"> на 2018 - 2020 годы</w:t>
      </w:r>
    </w:p>
    <w:p w:rsidR="00DD2DB1" w:rsidRPr="00C65A16" w:rsidRDefault="00DD2DB1" w:rsidP="00DD2DB1">
      <w:pPr>
        <w:pStyle w:val="ConsPlusNonformat"/>
        <w:rPr>
          <w:color w:val="000000"/>
          <w:sz w:val="16"/>
          <w:szCs w:val="16"/>
        </w:rPr>
      </w:pPr>
    </w:p>
    <w:tbl>
      <w:tblPr>
        <w:tblW w:w="16477" w:type="dxa"/>
        <w:tblInd w:w="-864" w:type="dxa"/>
        <w:tblLayout w:type="fixed"/>
        <w:tblLook w:val="0000"/>
      </w:tblPr>
      <w:tblGrid>
        <w:gridCol w:w="517"/>
        <w:gridCol w:w="4783"/>
        <w:gridCol w:w="2650"/>
        <w:gridCol w:w="1000"/>
        <w:gridCol w:w="1117"/>
        <w:gridCol w:w="1000"/>
        <w:gridCol w:w="1150"/>
        <w:gridCol w:w="1655"/>
        <w:gridCol w:w="1275"/>
        <w:gridCol w:w="1276"/>
        <w:gridCol w:w="54"/>
      </w:tblGrid>
      <w:tr w:rsidR="00DD2DB1" w:rsidRPr="00C65A16" w:rsidTr="007113B1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№ п/п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6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Показатель муниципальной услуги (работы)</w:t>
            </w:r>
          </w:p>
        </w:tc>
        <w:tc>
          <w:tcPr>
            <w:tcW w:w="4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Расходы  бюджета на</w:t>
            </w:r>
          </w:p>
          <w:p w:rsidR="00DD2DB1" w:rsidRPr="00C65A16" w:rsidRDefault="00DD2DB1" w:rsidP="007113B1">
            <w:pPr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оказание государственной услуги (выполнение работ) (рублей)</w:t>
            </w:r>
          </w:p>
        </w:tc>
      </w:tr>
      <w:tr w:rsidR="00DD2DB1" w:rsidRPr="00C65A16" w:rsidTr="007113B1"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Наименование, единица измерения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значение показателя</w:t>
            </w:r>
          </w:p>
        </w:tc>
        <w:tc>
          <w:tcPr>
            <w:tcW w:w="4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2017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 2018 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2020 год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Работа по организации конкурсов, созданию и показу спектаклей, концертных программ, цирковых номеров, иных зрелищных программ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мероприятий,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266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266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268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270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2378776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5325000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9828900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Поддержка традиционного художественного творчеств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клубных формирований,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1421600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3529340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6552600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Работа по осуществлению методической, справочной, информационной и рекламно маркетинговой деятельности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методических мероприятий,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1149500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2840520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5242080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lastRenderedPageBreak/>
              <w:t>4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Работа по сохранению нематериального культурного наследия народов РФ в области традиционной народной культуры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культурно-массовых мероприятий,шт.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1449300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Организация кино-видеопоказов с использованием киноустановок, проведение массовых киномероприятий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киновидеопоказов,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115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188000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1509400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2784855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6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Проведение мероприятий по работе с детьми и молодежью в муниципальном районе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мероприятий,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188000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1509400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2784855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Поддержка детских и молодежных общественных  объединений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мероприятий с участием детских и молодежных общественных  объединений,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188000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1509400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2784855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8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Работы по увековечению памяти защитников отечества по патриотическому воспитанию молодежи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мероприятий по патриотическому воспитанию,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188000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1530879,19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2784855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МБУК КМ КДЦ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7151176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17753939,19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32763000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Работа по сохранению нематериального культурного наследия народов РФ в области  традиционной народной культуры.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Количество культурно-массовых мероприятий,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35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47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829817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 w:rsidRPr="00C65A16">
              <w:rPr>
                <w:bCs/>
                <w:color w:val="000000"/>
              </w:rPr>
              <w:t>1401650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1336800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МКУК КЭКЦ Кошав-гора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829817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1401650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1336800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Работа по формированию и учету музейного фонда РФ, работа по хранению, изучению, и обеспечению сохранности предметов музейного фонда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находящихся в фонде музея предметов музейного фонда,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2200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2200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2200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2200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436437,50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387529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</w:t>
            </w:r>
            <w:r>
              <w:rPr>
                <w:color w:val="000000"/>
              </w:rPr>
              <w:t>10450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11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Услуга по публикации музейных предметов, музейных коллекций путем публичного показа, воспроизведения в печатных изданиях на электронных и других видах носителей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экспозиций, выставок и обучающих программ,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436437,50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387529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710450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МКУК КРИК Музей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872875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775058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1420900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12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Предоставление дополнительного  образования детям в сфере культуры и искусства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учеников,чел.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230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235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235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240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5657649,35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5258649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12679000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МКУ ДО Кумылженская  ДМШ №1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5657649,35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5258649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12679000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5A16">
              <w:rPr>
                <w:color w:val="000000"/>
              </w:rPr>
              <w:t>13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  <w:sz w:val="18"/>
                <w:szCs w:val="18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</w:t>
            </w:r>
            <w:r w:rsidRPr="00C65A16">
              <w:rPr>
                <w:color w:val="000000"/>
                <w:sz w:val="18"/>
                <w:szCs w:val="18"/>
              </w:rPr>
              <w:lastRenderedPageBreak/>
              <w:t>Российской Федерации об авторских и смежных правах.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lastRenderedPageBreak/>
              <w:t xml:space="preserve">Количество выданных редких книг из фонда библиотеки и </w:t>
            </w:r>
            <w:r w:rsidRPr="00C65A16">
              <w:rPr>
                <w:color w:val="000000"/>
              </w:rPr>
              <w:lastRenderedPageBreak/>
              <w:t>оцифрованных изданий, шт. экз.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lastRenderedPageBreak/>
              <w:t>54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440800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rPr>
                <w:color w:val="000000"/>
              </w:rPr>
            </w:pPr>
            <w:r w:rsidRPr="00C65A16">
              <w:rPr>
                <w:color w:val="000000"/>
              </w:rPr>
              <w:t>482200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rPr>
                <w:color w:val="000000"/>
              </w:rPr>
            </w:pPr>
            <w:r>
              <w:rPr>
                <w:color w:val="000000"/>
              </w:rPr>
              <w:t>767123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5A16">
              <w:rPr>
                <w:color w:val="000000"/>
              </w:rPr>
              <w:lastRenderedPageBreak/>
              <w:t>14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  <w:sz w:val="18"/>
                <w:szCs w:val="18"/>
              </w:rPr>
              <w:t xml:space="preserve">    Организация библиотечного обслуживания населения.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документов выданных из фонда библиотеки, шт. экс.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49200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49210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49220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49230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1034800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1132000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1802738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65A16">
              <w:rPr>
                <w:color w:val="000000"/>
              </w:rPr>
              <w:t>15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  <w:sz w:val="18"/>
                <w:szCs w:val="18"/>
              </w:rPr>
              <w:t xml:space="preserve">   Предоставление доступа к справочно-поисковому аппарату библиотек, базам данных.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Количество обращений к справочно-поисковому аппарату библиотеки,  шт.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933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935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937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939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727887,82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796283,90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1265752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МКУК Кумылженская МЦБ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2203487,82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2410483,90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3835613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</w:t>
            </w: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Финансовое и бухгалтерское обслуживание учреждений, подведомственных отделу культуры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>и молодежи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1612111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1743036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1833900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МКУ ЦБСК и М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1612111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1743036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1833900</w:t>
            </w:r>
          </w:p>
        </w:tc>
      </w:tr>
      <w:tr w:rsidR="00DD2DB1" w:rsidRPr="00C65A16" w:rsidTr="007113B1">
        <w:trPr>
          <w:gridAfter w:val="1"/>
          <w:wAfter w:w="54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18327116,17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29342816,09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3869213</w:t>
            </w:r>
          </w:p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DD2DB1" w:rsidRPr="00C65A16" w:rsidRDefault="00DD2DB1" w:rsidP="00DD2DB1">
      <w:pPr>
        <w:pStyle w:val="ConsPlusNonformat"/>
        <w:widowControl w:val="0"/>
        <w:jc w:val="both"/>
        <w:rPr>
          <w:color w:val="000000"/>
        </w:rPr>
      </w:pPr>
    </w:p>
    <w:p w:rsidR="00DD2DB1" w:rsidRPr="00C65A16" w:rsidRDefault="00DD2DB1" w:rsidP="00DD2DB1">
      <w:pPr>
        <w:jc w:val="right"/>
        <w:rPr>
          <w:color w:val="000000"/>
        </w:rPr>
      </w:pPr>
      <w:r>
        <w:rPr>
          <w:color w:val="000000"/>
        </w:rPr>
        <w:t>«</w:t>
      </w: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Pr="00C65A16" w:rsidRDefault="00DD2DB1" w:rsidP="00DD2DB1">
      <w:pPr>
        <w:autoSpaceDE w:val="0"/>
        <w:jc w:val="both"/>
        <w:rPr>
          <w:color w:val="000000"/>
        </w:r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Кумылженского муниципального района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DD2DB1" w:rsidRDefault="00DD2DB1" w:rsidP="00DD2D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________________№_________</w:t>
      </w:r>
    </w:p>
    <w:p w:rsidR="00DD2DB1" w:rsidRPr="00C65A16" w:rsidRDefault="00DD2DB1" w:rsidP="00DD2DB1">
      <w:pPr>
        <w:rPr>
          <w:color w:val="000000"/>
          <w:szCs w:val="16"/>
        </w:rPr>
      </w:pPr>
      <w:r w:rsidRPr="00C65A16">
        <w:rPr>
          <w:color w:val="000000"/>
        </w:rPr>
        <w:t xml:space="preserve"> </w:t>
      </w:r>
    </w:p>
    <w:tbl>
      <w:tblPr>
        <w:tblW w:w="0" w:type="auto"/>
        <w:tblLook w:val="00BF"/>
      </w:tblPr>
      <w:tblGrid>
        <w:gridCol w:w="10031"/>
        <w:gridCol w:w="4754"/>
      </w:tblGrid>
      <w:tr w:rsidR="00DD2DB1" w:rsidRPr="00C65A16" w:rsidTr="007113B1">
        <w:tc>
          <w:tcPr>
            <w:tcW w:w="10031" w:type="dxa"/>
            <w:shd w:val="clear" w:color="auto" w:fill="auto"/>
          </w:tcPr>
          <w:p w:rsidR="00DD2DB1" w:rsidRPr="00C65A16" w:rsidRDefault="00DD2DB1" w:rsidP="007113B1">
            <w:pPr>
              <w:suppressAutoHyphens w:val="0"/>
              <w:rPr>
                <w:color w:val="000000"/>
                <w:lang w:eastAsia="ru-RU"/>
              </w:rPr>
            </w:pPr>
            <w:bookmarkStart w:id="3" w:name="Par393"/>
            <w:bookmarkEnd w:id="3"/>
          </w:p>
        </w:tc>
        <w:tc>
          <w:tcPr>
            <w:tcW w:w="4754" w:type="dxa"/>
            <w:shd w:val="clear" w:color="auto" w:fill="auto"/>
          </w:tcPr>
          <w:p w:rsidR="00DD2DB1" w:rsidRPr="00C65A16" w:rsidRDefault="00DD2DB1" w:rsidP="00DD2D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 4</w:t>
            </w:r>
          </w:p>
          <w:p w:rsidR="00DD2DB1" w:rsidRPr="00C65A16" w:rsidRDefault="00DD2DB1" w:rsidP="00DD2D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65A16">
              <w:rPr>
                <w:color w:val="000000"/>
                <w:sz w:val="22"/>
                <w:szCs w:val="22"/>
              </w:rPr>
              <w:t>к  муниципальной программе</w:t>
            </w:r>
          </w:p>
          <w:p w:rsidR="00DD2DB1" w:rsidRPr="00C65A16" w:rsidRDefault="00DD2DB1" w:rsidP="00DD2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учреждений культуры,</w:t>
            </w:r>
          </w:p>
          <w:p w:rsidR="00DD2DB1" w:rsidRPr="00C65A16" w:rsidRDefault="00DD2DB1" w:rsidP="00DD2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молодежной политики, дополнительного</w:t>
            </w:r>
          </w:p>
          <w:p w:rsidR="00DD2DB1" w:rsidRPr="00C65A16" w:rsidRDefault="00DD2DB1" w:rsidP="00DD2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образования детей в сфере искусств</w:t>
            </w:r>
          </w:p>
          <w:p w:rsidR="00DD2DB1" w:rsidRPr="00C65A16" w:rsidRDefault="00DD2DB1" w:rsidP="00DD2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Кумылженского муниципального</w:t>
            </w:r>
          </w:p>
          <w:p w:rsidR="00DD2DB1" w:rsidRPr="00C65A16" w:rsidRDefault="00DD2DB1" w:rsidP="00DD2DB1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65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2018- 2020 годы</w:t>
            </w:r>
          </w:p>
        </w:tc>
      </w:tr>
    </w:tbl>
    <w:p w:rsidR="00DD2DB1" w:rsidRPr="00C65A16" w:rsidRDefault="00DD2DB1" w:rsidP="00DD2DB1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DD2DB1" w:rsidRPr="00C65A16" w:rsidRDefault="00DD2DB1" w:rsidP="00DD2DB1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DD2DB1" w:rsidRPr="00C65A16" w:rsidRDefault="00DD2DB1" w:rsidP="00DD2DB1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C65A16">
        <w:rPr>
          <w:rFonts w:ascii="Times New Roman" w:hAnsi="Times New Roman" w:cs="Times New Roman"/>
          <w:color w:val="000000"/>
          <w:sz w:val="24"/>
          <w:szCs w:val="16"/>
        </w:rPr>
        <w:t>РЕСУРСНОЕ ОБЕСПЕЧЕНИЕ</w:t>
      </w:r>
    </w:p>
    <w:p w:rsidR="00DD2DB1" w:rsidRPr="00C65A16" w:rsidRDefault="00DD2DB1" w:rsidP="00DD2DB1">
      <w:pPr>
        <w:pStyle w:val="ConsPlusNonformat"/>
        <w:jc w:val="center"/>
        <w:rPr>
          <w:color w:val="000000"/>
        </w:rPr>
      </w:pPr>
      <w:r w:rsidRPr="00C65A1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    м</w:t>
      </w:r>
      <w:r w:rsidRPr="00C65A16">
        <w:rPr>
          <w:rFonts w:ascii="Times New Roman" w:hAnsi="Times New Roman" w:cs="Times New Roman"/>
          <w:color w:val="000000"/>
          <w:sz w:val="24"/>
          <w:szCs w:val="16"/>
        </w:rPr>
        <w:t xml:space="preserve">униципальной  программы </w:t>
      </w:r>
      <w:r>
        <w:rPr>
          <w:rFonts w:ascii="Times New Roman" w:hAnsi="Times New Roman" w:cs="Times New Roman"/>
          <w:color w:val="000000"/>
          <w:sz w:val="24"/>
          <w:szCs w:val="16"/>
        </w:rPr>
        <w:t>«</w:t>
      </w:r>
      <w:r w:rsidRPr="00C65A16">
        <w:rPr>
          <w:rFonts w:ascii="Times New Roman" w:hAnsi="Times New Roman" w:cs="Times New Roman"/>
          <w:color w:val="000000"/>
          <w:sz w:val="24"/>
          <w:szCs w:val="16"/>
        </w:rPr>
        <w:t>Развитие учреждений культуры, молодежной политики, дополнительного образования детей  в сфере искусств Кумылженского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16"/>
        </w:rPr>
        <w:t>»</w:t>
      </w:r>
      <w:r w:rsidRPr="00C65A16">
        <w:rPr>
          <w:rFonts w:ascii="Times New Roman" w:hAnsi="Times New Roman" w:cs="Times New Roman"/>
          <w:color w:val="000000"/>
          <w:sz w:val="24"/>
          <w:szCs w:val="16"/>
        </w:rPr>
        <w:t xml:space="preserve"> на 2018 - 2020 годы за счет средств, привлеченных из различных источников финансирования, с распределением по главным распорядителям средств бюджета Кумылженского муниципального района</w:t>
      </w:r>
    </w:p>
    <w:p w:rsidR="00DD2DB1" w:rsidRPr="00C65A16" w:rsidRDefault="00DD2DB1" w:rsidP="00DD2DB1">
      <w:pPr>
        <w:pStyle w:val="ConsPlusNonformat"/>
        <w:jc w:val="center"/>
        <w:rPr>
          <w:color w:val="000000"/>
        </w:rPr>
      </w:pPr>
    </w:p>
    <w:tbl>
      <w:tblPr>
        <w:tblW w:w="15530" w:type="dxa"/>
        <w:tblInd w:w="-674" w:type="dxa"/>
        <w:tblLayout w:type="fixed"/>
        <w:tblLook w:val="0000"/>
      </w:tblPr>
      <w:tblGrid>
        <w:gridCol w:w="3533"/>
        <w:gridCol w:w="934"/>
        <w:gridCol w:w="4338"/>
        <w:gridCol w:w="1475"/>
        <w:gridCol w:w="1060"/>
        <w:gridCol w:w="1455"/>
        <w:gridCol w:w="1470"/>
        <w:gridCol w:w="1265"/>
      </w:tblGrid>
      <w:tr w:rsidR="00DD2DB1" w:rsidRPr="00C65A16" w:rsidTr="007113B1"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Год реализации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Объемы и источники финансирования (рублей)</w:t>
            </w:r>
          </w:p>
        </w:tc>
      </w:tr>
      <w:tr w:rsidR="00DD2DB1" w:rsidRPr="00C65A16" w:rsidTr="007113B1"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Всего</w:t>
            </w:r>
          </w:p>
        </w:tc>
        <w:tc>
          <w:tcPr>
            <w:tcW w:w="5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в том числе</w:t>
            </w:r>
          </w:p>
        </w:tc>
      </w:tr>
      <w:tr w:rsidR="00DD2DB1" w:rsidRPr="00C65A16" w:rsidTr="007113B1"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федеральный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внебюджетные средства</w:t>
            </w:r>
          </w:p>
        </w:tc>
      </w:tr>
      <w:tr w:rsidR="00DD2DB1" w:rsidRPr="00C65A16" w:rsidTr="007113B1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8</w:t>
            </w:r>
          </w:p>
        </w:tc>
      </w:tr>
      <w:tr w:rsidR="00DD2DB1" w:rsidRPr="00C65A16" w:rsidTr="007113B1">
        <w:tc>
          <w:tcPr>
            <w:tcW w:w="3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pStyle w:val="ConsPlusNormal"/>
              <w:snapToGrid w:val="0"/>
              <w:rPr>
                <w:color w:val="000000"/>
              </w:rPr>
            </w:pPr>
            <w:r w:rsidRPr="00C65A16">
              <w:rPr>
                <w:rFonts w:ascii="Times New Roman" w:hAnsi="Times New Roman" w:cs="Times New Roman"/>
                <w:color w:val="000000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5A16">
              <w:rPr>
                <w:rFonts w:ascii="Times New Roman" w:hAnsi="Times New Roman" w:cs="Times New Roman"/>
                <w:color w:val="000000"/>
              </w:rPr>
              <w:t>Развитие учреждений культуры, молодежной политики, дополнительного образования детей  Кумылженского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5A16">
              <w:rPr>
                <w:rFonts w:ascii="Times New Roman" w:hAnsi="Times New Roman" w:cs="Times New Roman"/>
                <w:color w:val="000000"/>
              </w:rPr>
              <w:t xml:space="preserve"> на 2018 - 2020 годы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2018 г.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Отдел культуры и молодежи,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учреждения подведомственные отделу культуры и молодежи 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18327116,17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18327116,17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2019 г.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Отдел культуры и молодежи,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учреждения подведомственные отделу культуры и молодежи 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29342816,09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29342816,09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c>
          <w:tcPr>
            <w:tcW w:w="3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2020 г</w:t>
            </w: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Отдел культуры и молодежи, </w:t>
            </w:r>
          </w:p>
          <w:p w:rsidR="00DD2DB1" w:rsidRPr="00C65A16" w:rsidRDefault="00DD2DB1" w:rsidP="007113B1">
            <w:pPr>
              <w:snapToGrid w:val="0"/>
              <w:rPr>
                <w:color w:val="000000"/>
              </w:rPr>
            </w:pPr>
            <w:r w:rsidRPr="00C65A16">
              <w:rPr>
                <w:color w:val="000000"/>
              </w:rPr>
              <w:t xml:space="preserve">учреждения подведомственные отделу культуры и молодежи 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53869213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28397213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  <w:r w:rsidRPr="00C65A16">
              <w:rPr>
                <w:color w:val="000000"/>
              </w:rPr>
              <w:t>254</w:t>
            </w:r>
            <w:r>
              <w:rPr>
                <w:color w:val="000000"/>
              </w:rPr>
              <w:t>72000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D2DB1" w:rsidRPr="00C65A16" w:rsidTr="007113B1"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101539145,26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C65A16">
              <w:rPr>
                <w:b/>
                <w:bCs/>
                <w:color w:val="000000"/>
              </w:rPr>
              <w:t>28397213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73141932,26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B1" w:rsidRPr="00C65A16" w:rsidRDefault="00DD2DB1" w:rsidP="007113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DD2DB1" w:rsidRDefault="00DD2DB1">
      <w:bookmarkStart w:id="4" w:name="Par443"/>
      <w:bookmarkEnd w:id="4"/>
    </w:p>
    <w:sectPr w:rsidR="00DD2DB1" w:rsidSect="00DD2D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D3" w:rsidRDefault="00ED51D3" w:rsidP="008C7008">
      <w:r>
        <w:separator/>
      </w:r>
    </w:p>
  </w:endnote>
  <w:endnote w:type="continuationSeparator" w:id="1">
    <w:p w:rsidR="00ED51D3" w:rsidRDefault="00ED51D3" w:rsidP="008C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2" w:rsidRDefault="00D615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2" w:rsidRDefault="00D615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2" w:rsidRDefault="00D6158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3" w:rsidRDefault="00ED51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3" w:rsidRDefault="00ED51D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3" w:rsidRDefault="00ED51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D3" w:rsidRDefault="00ED51D3" w:rsidP="008C7008">
      <w:r>
        <w:separator/>
      </w:r>
    </w:p>
  </w:footnote>
  <w:footnote w:type="continuationSeparator" w:id="1">
    <w:p w:rsidR="00ED51D3" w:rsidRDefault="00ED51D3" w:rsidP="008C7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2" w:rsidRDefault="00D615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2" w:rsidRDefault="00D615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2" w:rsidRDefault="00D6158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3" w:rsidRDefault="00ED51D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3" w:rsidRDefault="00ED51D3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3" w:rsidRDefault="00ED51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2C"/>
    <w:rsid w:val="00006A79"/>
    <w:rsid w:val="000A19F0"/>
    <w:rsid w:val="000D14E3"/>
    <w:rsid w:val="000E12ED"/>
    <w:rsid w:val="001533ED"/>
    <w:rsid w:val="001B576A"/>
    <w:rsid w:val="002243A9"/>
    <w:rsid w:val="0024487F"/>
    <w:rsid w:val="002614BC"/>
    <w:rsid w:val="002750E9"/>
    <w:rsid w:val="002E752C"/>
    <w:rsid w:val="002F5F19"/>
    <w:rsid w:val="0034560D"/>
    <w:rsid w:val="00353534"/>
    <w:rsid w:val="0039245D"/>
    <w:rsid w:val="003C30DE"/>
    <w:rsid w:val="003C666D"/>
    <w:rsid w:val="004007EF"/>
    <w:rsid w:val="00412853"/>
    <w:rsid w:val="00427C83"/>
    <w:rsid w:val="00451427"/>
    <w:rsid w:val="004744FF"/>
    <w:rsid w:val="004A217F"/>
    <w:rsid w:val="004A2598"/>
    <w:rsid w:val="004D2D9B"/>
    <w:rsid w:val="005149F6"/>
    <w:rsid w:val="005300A9"/>
    <w:rsid w:val="00543E74"/>
    <w:rsid w:val="005660A3"/>
    <w:rsid w:val="00582332"/>
    <w:rsid w:val="005D3EE7"/>
    <w:rsid w:val="00632A2B"/>
    <w:rsid w:val="006508F8"/>
    <w:rsid w:val="0067747C"/>
    <w:rsid w:val="006A7007"/>
    <w:rsid w:val="00725F40"/>
    <w:rsid w:val="0076274A"/>
    <w:rsid w:val="00785010"/>
    <w:rsid w:val="007A013F"/>
    <w:rsid w:val="007B077C"/>
    <w:rsid w:val="007B485C"/>
    <w:rsid w:val="007E5D3B"/>
    <w:rsid w:val="00800DAA"/>
    <w:rsid w:val="008203C5"/>
    <w:rsid w:val="00840177"/>
    <w:rsid w:val="00865EBB"/>
    <w:rsid w:val="008901F5"/>
    <w:rsid w:val="008A7A88"/>
    <w:rsid w:val="008C7008"/>
    <w:rsid w:val="008C7558"/>
    <w:rsid w:val="009863DB"/>
    <w:rsid w:val="00992641"/>
    <w:rsid w:val="009B260B"/>
    <w:rsid w:val="009B3CA9"/>
    <w:rsid w:val="009C0DC8"/>
    <w:rsid w:val="009F45A5"/>
    <w:rsid w:val="00A10D94"/>
    <w:rsid w:val="00A45C28"/>
    <w:rsid w:val="00A5787F"/>
    <w:rsid w:val="00A75A29"/>
    <w:rsid w:val="00A820F4"/>
    <w:rsid w:val="00AE5315"/>
    <w:rsid w:val="00B01439"/>
    <w:rsid w:val="00B20425"/>
    <w:rsid w:val="00B5337E"/>
    <w:rsid w:val="00B868CF"/>
    <w:rsid w:val="00BA68A4"/>
    <w:rsid w:val="00BC33A2"/>
    <w:rsid w:val="00C061CD"/>
    <w:rsid w:val="00C65881"/>
    <w:rsid w:val="00C668B3"/>
    <w:rsid w:val="00C94089"/>
    <w:rsid w:val="00C94118"/>
    <w:rsid w:val="00CC0252"/>
    <w:rsid w:val="00D133D0"/>
    <w:rsid w:val="00D61582"/>
    <w:rsid w:val="00D757D8"/>
    <w:rsid w:val="00DD2DB1"/>
    <w:rsid w:val="00E00B6A"/>
    <w:rsid w:val="00E037E4"/>
    <w:rsid w:val="00E0715E"/>
    <w:rsid w:val="00E2333C"/>
    <w:rsid w:val="00E50766"/>
    <w:rsid w:val="00E65F8F"/>
    <w:rsid w:val="00E81B6B"/>
    <w:rsid w:val="00E94BD4"/>
    <w:rsid w:val="00E952FA"/>
    <w:rsid w:val="00EA41E9"/>
    <w:rsid w:val="00EB5C3D"/>
    <w:rsid w:val="00EC1A89"/>
    <w:rsid w:val="00ED51D3"/>
    <w:rsid w:val="00F05712"/>
    <w:rsid w:val="00FB08B0"/>
    <w:rsid w:val="00FC42E9"/>
    <w:rsid w:val="00FD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52C"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rsid w:val="002E752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752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E752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3">
    <w:name w:val="List Paragraph"/>
    <w:basedOn w:val="a"/>
    <w:qFormat/>
    <w:rsid w:val="002E752C"/>
    <w:pPr>
      <w:ind w:left="720" w:firstLine="902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Основной текст 31"/>
    <w:basedOn w:val="a"/>
    <w:rsid w:val="002E752C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rsid w:val="008C7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7008"/>
    <w:rPr>
      <w:lang w:eastAsia="zh-CN"/>
    </w:rPr>
  </w:style>
  <w:style w:type="paragraph" w:styleId="a6">
    <w:name w:val="footer"/>
    <w:basedOn w:val="a"/>
    <w:link w:val="a7"/>
    <w:rsid w:val="008C7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7008"/>
    <w:rPr>
      <w:lang w:eastAsia="zh-CN"/>
    </w:rPr>
  </w:style>
  <w:style w:type="paragraph" w:customStyle="1" w:styleId="ConsPlusNonformat">
    <w:name w:val="ConsPlusNonformat"/>
    <w:rsid w:val="00DD2DB1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urist</cp:lastModifiedBy>
  <cp:revision>2</cp:revision>
  <cp:lastPrinted>2020-08-04T06:50:00Z</cp:lastPrinted>
  <dcterms:created xsi:type="dcterms:W3CDTF">2020-12-22T10:14:00Z</dcterms:created>
  <dcterms:modified xsi:type="dcterms:W3CDTF">2020-12-22T10:14:00Z</dcterms:modified>
</cp:coreProperties>
</file>