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D" w:rsidRPr="00514B51" w:rsidRDefault="00D84D2D" w:rsidP="00D84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51">
        <w:rPr>
          <w:rFonts w:ascii="Times New Roman" w:hAnsi="Times New Roman" w:cs="Times New Roman"/>
          <w:sz w:val="28"/>
          <w:szCs w:val="28"/>
        </w:rPr>
        <w:t xml:space="preserve">Информация о социально-экономическом развитии </w:t>
      </w:r>
    </w:p>
    <w:p w:rsidR="00D84D2D" w:rsidRPr="00514B51" w:rsidRDefault="00D84D2D" w:rsidP="00D84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51">
        <w:rPr>
          <w:rFonts w:ascii="Times New Roman" w:hAnsi="Times New Roman" w:cs="Times New Roman"/>
          <w:sz w:val="28"/>
          <w:szCs w:val="28"/>
        </w:rPr>
        <w:t>Кумылженского муниципального района за 201</w:t>
      </w:r>
      <w:r w:rsidR="00844663" w:rsidRPr="00514B51">
        <w:rPr>
          <w:rFonts w:ascii="Times New Roman" w:hAnsi="Times New Roman" w:cs="Times New Roman"/>
          <w:sz w:val="28"/>
          <w:szCs w:val="28"/>
        </w:rPr>
        <w:t>8</w:t>
      </w:r>
      <w:r w:rsidRPr="00514B51">
        <w:rPr>
          <w:rFonts w:ascii="Times New Roman" w:hAnsi="Times New Roman" w:cs="Times New Roman"/>
          <w:sz w:val="28"/>
          <w:szCs w:val="28"/>
        </w:rPr>
        <w:t>год</w:t>
      </w:r>
    </w:p>
    <w:p w:rsidR="00D84D2D" w:rsidRPr="00514B51" w:rsidRDefault="00D84D2D" w:rsidP="00D84D2D">
      <w:pPr>
        <w:spacing w:after="0"/>
        <w:rPr>
          <w:rFonts w:ascii="Times New Roman" w:hAnsi="Times New Roman"/>
          <w:sz w:val="28"/>
          <w:szCs w:val="28"/>
        </w:rPr>
      </w:pP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Кумылженский муниципальный район расположен в западной части Волгоградской области. Наибольшая протяженность территории 78 километров,  наименьшая (с севера на юг) – 52 километра. Район граничит с севера – с Алексеевским районом Волгоградской области, с северо - востока и с востока – с Михайловским районом Волгоградской области, с юга и юго-востока – с Серафимовичским  районом Волгоградской области и с запада  - с землями Ростовской области. Районный центр находится в станице Кумылженской на расстоянии 240 км от областного центра – города Волгограда и на расстоянии 60 км от ближайшей железнодорожной станции Себряково.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Уровень газификации природным газом в районе – 97%, дороги с твердым покрытием занимают 77,4% от общей протяженности дорог, которая составляет 925,23 км. Через территорию района проходит нефтепровод «Куйбышев – Лисичанск».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Район занимает территорию в 295,7 тыс. гектар, что составляет около 2,6 процента от территории Волгоградской области. Состав земель в границах района: земли населенных пунктов – 9339,9 га (3,2%), земли сельскохозяйственного назначения – 233849 га (79%), земли промышленности, энергетики, транспорта, связи – 844,1 га (0,3%), земли лесного и водного фонда – 50284 га (17%), земли запаса – 1458 га (0,5%).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Кумылженском муниципальном районе 9 сельских поселений, на территории которых расположено 78 населенных пунктов с общей численностью населения 19334 человека, из них численность населения трудоспособного возраста составляет 10340 человек, старше трудоспособного возраста – 5496 человек, моложе трудоспособного возраста – 3498 человек. Мужское население составляет 9144 человек, женщины – 10190 человек.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За 2018 год родилось 1</w:t>
      </w:r>
      <w:r w:rsidR="00AF5B89">
        <w:rPr>
          <w:rFonts w:ascii="Times New Roman" w:hAnsi="Times New Roman"/>
          <w:sz w:val="24"/>
          <w:szCs w:val="24"/>
        </w:rPr>
        <w:t>25</w:t>
      </w:r>
      <w:r w:rsidRPr="004A1A4B">
        <w:rPr>
          <w:rFonts w:ascii="Times New Roman" w:hAnsi="Times New Roman"/>
          <w:sz w:val="24"/>
          <w:szCs w:val="24"/>
        </w:rPr>
        <w:t>, умерло 2</w:t>
      </w:r>
      <w:r w:rsidR="00AF5B89">
        <w:rPr>
          <w:rFonts w:ascii="Times New Roman" w:hAnsi="Times New Roman"/>
          <w:sz w:val="24"/>
          <w:szCs w:val="24"/>
        </w:rPr>
        <w:t>69</w:t>
      </w:r>
      <w:r w:rsidRPr="004A1A4B">
        <w:rPr>
          <w:rFonts w:ascii="Times New Roman" w:hAnsi="Times New Roman"/>
          <w:sz w:val="24"/>
          <w:szCs w:val="24"/>
        </w:rPr>
        <w:t xml:space="preserve"> человек. По данным Волгоградстата за 2018 год число прибывших в район составило 507 человек, число выбывших – 596 человек (за 2017 год прибыло – 458 человек, выбыло – 612 человек).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районе зарегистрировано 215 организаций, преобладающей формой собственности зарегистрированных организаций является частная, ее доля составляет 41,9% от общего числа организаций, на долю  государственной и муниципальной приходится 41,9% организаций.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На территории района осуществляют деятельность 467 субъектов малого и среднего предпринимательства</w:t>
      </w:r>
      <w:r w:rsidRPr="004A1A4B">
        <w:rPr>
          <w:rFonts w:ascii="Times New Roman" w:hAnsi="Times New Roman"/>
          <w:iCs/>
          <w:sz w:val="24"/>
          <w:szCs w:val="24"/>
        </w:rPr>
        <w:t>,</w:t>
      </w:r>
      <w:r w:rsidRPr="004A1A4B">
        <w:rPr>
          <w:rFonts w:ascii="Times New Roman" w:hAnsi="Times New Roman"/>
          <w:sz w:val="24"/>
          <w:szCs w:val="24"/>
        </w:rPr>
        <w:t xml:space="preserve"> в том числе 373 индивидуальных предпринимателей. Численность ИП в течение 2018 года увеличилась на 14 человек.</w:t>
      </w:r>
    </w:p>
    <w:p w:rsidR="00987159" w:rsidRPr="004A1A4B" w:rsidRDefault="00987159" w:rsidP="00514B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По оценке 37,2 процента общего числа малых предприятий приходится на предприятия с видом экономической деятельности «Оптовая и розничная торговля, ремонт автотранспортных средств, мотоциклов, бытовых изделий и предметов личного пользования», 31,9 процента  - «Сельское хозяйство, охота и лесное хозяйство»,  11,4 процента – «Транспорт и связь», 4,1 процента – «Обрабатывающие производства», 3,2 процента – «Строительство», 1,5 процента – «Гостиницы и рестораны».</w:t>
      </w:r>
    </w:p>
    <w:p w:rsidR="00987159" w:rsidRPr="004A1A4B" w:rsidRDefault="00D84D2D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r w:rsidR="00987159" w:rsidRPr="004A1A4B">
        <w:rPr>
          <w:rFonts w:ascii="Times New Roman" w:hAnsi="Times New Roman"/>
          <w:sz w:val="24"/>
          <w:szCs w:val="24"/>
        </w:rPr>
        <w:t xml:space="preserve">– основная отрасль экономики Кумылженского муниципального района, преобладает производство растениеводческой продукции. В агропромышленном комплексе в настоящее время осуществляют хозяйственную деятельность 41 сельскохозяйственная организация, 70 крестьянских фермерских хозяйств и индивидуальных предпринимателей,  около 8,0 тыс. личных подсобных хозяйств.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Объем производства продукции сельского хозяйства за 2018 год составил 3,016 млрд. рублей.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lastRenderedPageBreak/>
        <w:t>Под урожай 2018 года сельскохозяйственными товаропроизводителями  Кумылженского района было посеяно всего зерновых культур на площади  55 тыс. га, в том числе озимых – 41,7 тыс. га и 13,2 тыс. га яровых зерновых, технические культуры посеяны на площади 25,1 тыс. га. Под урожай 2019 года озимыми культурами засеяно 47,5 тыс. га.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Валовой сбор зерна в 2018 составил 137,5  тыс. тонн (в 2017 году - 170 тыс. тонн), сбор подсолнечника составил 24 тыс.тонн (в 2017 году – 20,4 тыс. тонн). Средняя урожайность зерновых культур составила 25 центнеров с 1 га, в том числе озимых зерновых-29,5 центнеров с 1 га, урожайность подсолнечника с 1 га  на уровне прошлого года-11,5 центнеров.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1A4B">
        <w:rPr>
          <w:rFonts w:ascii="Times New Roman" w:hAnsi="Times New Roman"/>
          <w:bCs/>
          <w:sz w:val="24"/>
          <w:szCs w:val="24"/>
        </w:rPr>
        <w:t xml:space="preserve">В 2018 году </w:t>
      </w:r>
      <w:r w:rsidRPr="004A1A4B">
        <w:rPr>
          <w:rFonts w:ascii="Times New Roman" w:hAnsi="Times New Roman"/>
          <w:sz w:val="24"/>
          <w:szCs w:val="24"/>
        </w:rPr>
        <w:t xml:space="preserve">сельскохозяйственными товаропроизводителями  </w:t>
      </w:r>
      <w:r w:rsidRPr="004A1A4B">
        <w:rPr>
          <w:rFonts w:ascii="Times New Roman" w:hAnsi="Times New Roman"/>
          <w:bCs/>
          <w:sz w:val="24"/>
          <w:szCs w:val="24"/>
        </w:rPr>
        <w:t xml:space="preserve">приобретено новой техники и оборудования 52 ед.  на общую сумму 226,2 млн. руб., в т.ч.33 ед. со скидкой 15-25% на сумму173,9 млн. руб., из которых 7 тракторов, 8 комбайнов на сумму 117 млн. руб. Размер скидки составил в целом 40,5 млн. рублей. </w:t>
      </w:r>
    </w:p>
    <w:p w:rsidR="00987159" w:rsidRPr="004A1A4B" w:rsidRDefault="00987159" w:rsidP="00514B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Государственная поддержка хозяйств АПК нашего района через  комитет  сельского хозяйства  Волгоградской   области  всего  за 2018 год составила 25 041   тыс.рублей, в том числе: 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на оказание несвязанной поддержки сельхозтоваропроизводителей в области растениеводства в размере 11221,1 тыс.рублей;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на возмещение части затрат на приобретение элитных семян в размере 448,8 тыс.рублей;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гранты на поддержку начинающих фермеров в размере 9929,0 тыс.рублей;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гранты потребительским кооперативам 5403,0 тыс. руб.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ЛПХ на возмещение части затрат на приобретение нетелей-846,0 тыс. руб.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 ЛПХ на возмещение части процентной ставки-192,8 тыс. руб.</w:t>
      </w:r>
    </w:p>
    <w:p w:rsidR="00987159" w:rsidRPr="004A1A4B" w:rsidRDefault="00987159" w:rsidP="00514B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12 хозяйствами АПК  района получено краткосрочных льготных кредитов, в том числе  9 хозяйств  на проведение сезонных полевых работ на сумму 123 млн.руб., еще около 20,0 млн.руб. инвестиционных кредитов получены 3  хозяйствами на приобретение техники.</w:t>
      </w:r>
    </w:p>
    <w:p w:rsidR="00987159" w:rsidRPr="004A1A4B" w:rsidRDefault="00987159" w:rsidP="00514B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A1A4B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Общая сумма мер государственной  поддержки составила 82,3 млн.р. </w:t>
      </w:r>
    </w:p>
    <w:p w:rsidR="00987159" w:rsidRPr="004A1A4B" w:rsidRDefault="00987159" w:rsidP="00514B51">
      <w:pPr>
        <w:spacing w:after="0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color w:val="000000"/>
          <w:spacing w:val="3"/>
          <w:sz w:val="24"/>
          <w:szCs w:val="24"/>
        </w:rPr>
        <w:t>В расчете на 1 га с/х угодий по отчитавшимся хозяйствам – 697 руб., по получателям субсидий на 1 га посевной площади – 1827 руб.</w:t>
      </w:r>
    </w:p>
    <w:p w:rsidR="00987159" w:rsidRPr="004A1A4B" w:rsidRDefault="00987159" w:rsidP="00514B51">
      <w:pPr>
        <w:spacing w:after="0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2018 году гранты получили следующие хозяйства, специализирующиеся в области животноводства и растениеводства: </w:t>
      </w:r>
    </w:p>
    <w:p w:rsidR="00987159" w:rsidRPr="004A1A4B" w:rsidRDefault="00987159" w:rsidP="00514B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ИП глава К(Ф)Х Востриков Владимир Борисович (разведение крупного рогатого скота молочного направления); </w:t>
      </w:r>
    </w:p>
    <w:p w:rsidR="00987159" w:rsidRPr="004A1A4B" w:rsidRDefault="00987159" w:rsidP="00514B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ИП глава К(Ф)Х Глушенко Оксана Михайловна  (разведение крупного рогатого скота молочного направления); </w:t>
      </w:r>
    </w:p>
    <w:p w:rsidR="00987159" w:rsidRPr="004A1A4B" w:rsidRDefault="00987159" w:rsidP="00514B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ИП глава К(Ф)Х Иванов Виталий Александрович (разведение крупного рогатого скота молочного направления);</w:t>
      </w:r>
    </w:p>
    <w:p w:rsidR="00987159" w:rsidRPr="004A1A4B" w:rsidRDefault="00987159" w:rsidP="00514B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ИП глава К(Ф)Х Самоходкин Юрий Валентинович (разведение крупного рогатого скота мясного направления).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Поголовье  скота  в районе на 01.01.2019 года составляет 4626 голов, в том числе  коров - 2897 голов, поголовье  свиней - 2090 голов,  птицы – 24,1 тыс. голов.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Сбор молока у населения осуществляют ОАО «МСК Михайловский» и ОАО «Еланский МСК». За 2018 год закупки продукции животноводства в личных подворьях населения составили: молока – 4754,6 тонн, мяса-295 тонн.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A1A4B">
        <w:rPr>
          <w:rFonts w:ascii="Times New Roman" w:hAnsi="Times New Roman"/>
          <w:b/>
          <w:bCs/>
          <w:kern w:val="36"/>
          <w:sz w:val="24"/>
          <w:szCs w:val="24"/>
        </w:rPr>
        <w:t xml:space="preserve">В сфере </w:t>
      </w:r>
      <w:r w:rsidRPr="004A1A4B">
        <w:rPr>
          <w:rFonts w:ascii="Times New Roman" w:hAnsi="Times New Roman"/>
          <w:b/>
          <w:bCs/>
          <w:i/>
          <w:kern w:val="36"/>
          <w:sz w:val="24"/>
          <w:szCs w:val="24"/>
        </w:rPr>
        <w:t>промышленности</w:t>
      </w:r>
      <w:r w:rsidRPr="004A1A4B">
        <w:rPr>
          <w:rFonts w:ascii="Times New Roman" w:hAnsi="Times New Roman"/>
          <w:bCs/>
          <w:kern w:val="36"/>
          <w:sz w:val="24"/>
          <w:szCs w:val="24"/>
        </w:rPr>
        <w:t xml:space="preserve"> в Кумылженском муниципальном районе осуществляют деятельность 4 предприятия: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ООО «Производство Кумылженских минеральных вод»;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lastRenderedPageBreak/>
        <w:t xml:space="preserve">         Муниципальное унитарное предприятие коммунального обслуживания населения (МУПКО);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   Муниципальное предприятие «Хопер» Слащевского сельского поселения по коммунальному обслуживанию населения;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 Муниципальное автономное учреждение «Редакция газеты «Победа».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ООО «Кумылженские минеральные воды» с 2002 года занимается производством высококачественной питьевой воды, которая пользуется спросом  в разных регионах, за 2018 год предприятием произведено 258613 декалитров питьевой воды, или 100,8% к уровню 2017 года.</w:t>
      </w:r>
      <w:r w:rsidRPr="004A1A4B">
        <w:rPr>
          <w:rFonts w:ascii="Times New Roman" w:hAnsi="Times New Roman"/>
          <w:b/>
          <w:sz w:val="24"/>
          <w:szCs w:val="24"/>
        </w:rPr>
        <w:t xml:space="preserve"> 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МУПКО</w:t>
      </w:r>
      <w:r w:rsidRPr="004A1A4B">
        <w:rPr>
          <w:rFonts w:ascii="Times New Roman" w:hAnsi="Times New Roman"/>
          <w:b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 xml:space="preserve">– основной и дополнительный вид деятельности – производство пара и горячей воды (тепловой энергии) и распределение воды, уборка территории, удаление и обработка твердых отходов, удаление сточных вод. За 2018 год предприятием вывезено 20,2 тыс.куб.метров жидких и твердых бытовых отходов, отпущено 106,8 тыс.куб. метров воды, произведено 6,8 тыс.г/кал тепловой энергии.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МП «Хопер» Слащевского сельского поселения - основной и дополнительный вид деятельности – распределение воды и уборка территории. За 2018 год предприятием отпущено 29,3 тыс.куб.метров воды.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Муниципальное автономное учреждение «Редакция газеты «Победа» - основной вид деятельности - издание газет и рекламная деятельность. </w:t>
      </w:r>
      <w:r w:rsidRPr="004A1A4B">
        <w:rPr>
          <w:rFonts w:ascii="Times New Roman" w:hAnsi="Times New Roman"/>
          <w:bCs/>
          <w:sz w:val="24"/>
          <w:szCs w:val="24"/>
        </w:rPr>
        <w:t xml:space="preserve">Учреждение оказывает услуги (выполняет работы) в соответствии с муниципальным заданием, сформированным в установленном порядке.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color w:val="000000"/>
          <w:sz w:val="24"/>
          <w:szCs w:val="24"/>
        </w:rPr>
        <w:t>Объем отгруженных товаров собственного производства, выполненных работ и у</w:t>
      </w:r>
      <w:r w:rsidRPr="004A1A4B">
        <w:rPr>
          <w:rFonts w:ascii="Times New Roman" w:hAnsi="Times New Roman"/>
          <w:color w:val="000000"/>
          <w:sz w:val="24"/>
          <w:szCs w:val="24"/>
        </w:rPr>
        <w:t>с</w:t>
      </w:r>
      <w:r w:rsidRPr="004A1A4B">
        <w:rPr>
          <w:rFonts w:ascii="Times New Roman" w:hAnsi="Times New Roman"/>
          <w:color w:val="000000"/>
          <w:sz w:val="24"/>
          <w:szCs w:val="24"/>
        </w:rPr>
        <w:t>луг собственными силами за 2018 год уменьшился из-за прекрашения деятельности ООО «Кумылженский мясоперерабатывающий завод» и составил 41,0 млн.рублей (2017 год-46,5 млн. руб.).</w:t>
      </w:r>
    </w:p>
    <w:p w:rsidR="00D84D2D" w:rsidRPr="004A1A4B" w:rsidRDefault="00D84D2D" w:rsidP="00514B51">
      <w:pPr>
        <w:spacing w:after="0"/>
        <w:ind w:firstLine="708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b/>
          <w:sz w:val="24"/>
          <w:szCs w:val="24"/>
        </w:rPr>
        <w:t>Строительство, дорожное хозяйство, благоустройство, ЖКХ</w:t>
      </w:r>
    </w:p>
    <w:p w:rsidR="00987159" w:rsidRPr="004A1A4B" w:rsidRDefault="00987159" w:rsidP="00514B51">
      <w:pPr>
        <w:pStyle w:val="af"/>
        <w:jc w:val="both"/>
        <w:rPr>
          <w:sz w:val="24"/>
          <w:szCs w:val="24"/>
        </w:rPr>
      </w:pPr>
      <w:r w:rsidRPr="004A1A4B">
        <w:rPr>
          <w:sz w:val="24"/>
          <w:szCs w:val="24"/>
        </w:rPr>
        <w:t xml:space="preserve">Протяженность автомобильных дорог общего пользования  на территории района – 925,23 км, из них областной  собственности — 306,59 км, муниципальной собственности с/поселений – 526,54 км, муниципальной собственности района - 92,1 км. Доля автодорог с твердым покрытием - 77,4 %.   </w:t>
      </w:r>
    </w:p>
    <w:p w:rsidR="00987159" w:rsidRPr="004A1A4B" w:rsidRDefault="00987159" w:rsidP="00514B51">
      <w:pPr>
        <w:pStyle w:val="af"/>
        <w:jc w:val="both"/>
        <w:rPr>
          <w:sz w:val="24"/>
          <w:szCs w:val="24"/>
        </w:rPr>
      </w:pPr>
      <w:r w:rsidRPr="004A1A4B">
        <w:rPr>
          <w:sz w:val="24"/>
          <w:szCs w:val="24"/>
        </w:rPr>
        <w:tab/>
        <w:t>Обслуживание  сети  автодорог общего пользования, находящихся в областной собственности осуществляет специализированное предприятие  ГК «Гранит».</w:t>
      </w:r>
    </w:p>
    <w:p w:rsidR="00987159" w:rsidRPr="004A1A4B" w:rsidRDefault="00987159" w:rsidP="00514B51">
      <w:pPr>
        <w:spacing w:after="0"/>
        <w:ind w:firstLine="709"/>
        <w:outlineLvl w:val="3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Все крупные населенные пункты соединены дорогами с твёрдым покрытием. </w:t>
      </w:r>
    </w:p>
    <w:p w:rsidR="00987159" w:rsidRPr="004A1A4B" w:rsidRDefault="00987159" w:rsidP="00514B51">
      <w:pPr>
        <w:spacing w:after="0"/>
        <w:ind w:firstLine="709"/>
        <w:outlineLvl w:val="3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За  2018 год на строительство и содержание автодорог израсходовано 62,4 млн. рублей:</w:t>
      </w:r>
    </w:p>
    <w:p w:rsidR="00987159" w:rsidRPr="004A1A4B" w:rsidRDefault="00987159" w:rsidP="00514B51">
      <w:pPr>
        <w:spacing w:after="0"/>
        <w:ind w:firstLine="540"/>
        <w:outlineLvl w:val="3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построена и принята в эксплуатацию автомобильная дорога по улице в хуторе Суляевский  к производственной базе ООО «Хопер-Агро» протяженностью 1,2 км. (стоимость  проекта – 27,5 млн. рублей); </w:t>
      </w:r>
    </w:p>
    <w:p w:rsidR="00987159" w:rsidRPr="004A1A4B" w:rsidRDefault="00987159" w:rsidP="00426134">
      <w:pPr>
        <w:spacing w:after="0"/>
        <w:ind w:firstLine="540"/>
        <w:outlineLvl w:val="3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в ст. Кумылженской  проведен ремонт автомобильной дороги по ул. Калинина, ул. Подтелкова, и</w:t>
      </w:r>
      <w:r w:rsidRPr="004A1A4B">
        <w:rPr>
          <w:rFonts w:ascii="Times New Roman" w:hAnsi="Times New Roman"/>
          <w:b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>всеми сельскими поселениями проведен ремонт уличной дорожной сети с подсыпкой щебня</w:t>
      </w:r>
      <w:r w:rsidRPr="004A1A4B">
        <w:rPr>
          <w:rFonts w:ascii="Times New Roman" w:hAnsi="Times New Roman"/>
          <w:b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>общей протяженностью 9,5 км</w:t>
      </w:r>
      <w:r w:rsidRPr="004A1A4B">
        <w:rPr>
          <w:rFonts w:ascii="Times New Roman" w:hAnsi="Times New Roman"/>
          <w:b/>
          <w:sz w:val="24"/>
          <w:szCs w:val="24"/>
        </w:rPr>
        <w:t xml:space="preserve">. </w:t>
      </w:r>
      <w:r w:rsidRPr="004A1A4B">
        <w:rPr>
          <w:rFonts w:ascii="Times New Roman" w:hAnsi="Times New Roman"/>
          <w:sz w:val="24"/>
          <w:szCs w:val="24"/>
        </w:rPr>
        <w:t xml:space="preserve">Всего на содержание дорог использовано 34,9 млн.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59" w:rsidRPr="004A1A4B" w:rsidRDefault="00987159" w:rsidP="00426134">
      <w:pPr>
        <w:spacing w:after="0"/>
        <w:outlineLvl w:val="3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ab/>
      </w:r>
    </w:p>
    <w:p w:rsidR="00987159" w:rsidRPr="004A1A4B" w:rsidRDefault="00987159" w:rsidP="0042613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Проблема жилья в Кумылженском муниципальном районе является наиболее значимой социальной проблемой. </w:t>
      </w:r>
      <w:r w:rsidRPr="004A1A4B">
        <w:rPr>
          <w:rFonts w:ascii="Times New Roman" w:hAnsi="Times New Roman"/>
          <w:color w:val="000000"/>
          <w:sz w:val="24"/>
          <w:szCs w:val="24"/>
        </w:rPr>
        <w:t>Объем введенных в действие жилых домов  за 2018 год  составил 2,7 тыс. кв. метров, за 2017 год – 3,0  тыс. кв. метров.</w:t>
      </w:r>
    </w:p>
    <w:p w:rsidR="00987159" w:rsidRPr="004A1A4B" w:rsidRDefault="00987159" w:rsidP="00514B5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2018 году в рамках участия в государственной программе Волгоградской области "Устойчивое развитие сельских территорий на 2014-2017 годы и на период до 2020 года" планируется построить для работников АПК не менее 0,9 тыс.кв.м. жилья. На эти цели </w:t>
      </w:r>
      <w:r w:rsidRPr="004A1A4B">
        <w:rPr>
          <w:rFonts w:ascii="Times New Roman" w:hAnsi="Times New Roman"/>
          <w:sz w:val="24"/>
          <w:szCs w:val="24"/>
        </w:rPr>
        <w:lastRenderedPageBreak/>
        <w:t>планируется направить средства в сумме 20,8 млн. рублей, в том числе средства федерального бюджета – 9,3 млн. рублей, областного бюджета – 8,7 млн.рублей, внебюджетные средства –  2,8 млн.рублей.</w:t>
      </w:r>
      <w:r w:rsidRPr="004A1A4B">
        <w:rPr>
          <w:rFonts w:ascii="Times New Roman" w:hAnsi="Times New Roman"/>
          <w:b/>
          <w:sz w:val="24"/>
          <w:szCs w:val="24"/>
        </w:rPr>
        <w:t xml:space="preserve"> </w:t>
      </w:r>
    </w:p>
    <w:p w:rsidR="00987159" w:rsidRPr="004A1A4B" w:rsidRDefault="00D84D2D" w:rsidP="00426134">
      <w:pPr>
        <w:pStyle w:val="3"/>
        <w:spacing w:after="0"/>
        <w:ind w:left="0" w:firstLine="540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 w:cs="Times New Roman"/>
          <w:b/>
          <w:sz w:val="24"/>
          <w:szCs w:val="24"/>
        </w:rPr>
        <w:t>Ситуация на потребительском рынке</w:t>
      </w:r>
      <w:r w:rsidRPr="004A1A4B">
        <w:rPr>
          <w:rFonts w:ascii="Times New Roman" w:hAnsi="Times New Roman" w:cs="Times New Roman"/>
          <w:sz w:val="24"/>
          <w:szCs w:val="24"/>
        </w:rPr>
        <w:t xml:space="preserve"> стабильная. </w:t>
      </w:r>
      <w:r w:rsidR="00987159" w:rsidRPr="004A1A4B">
        <w:rPr>
          <w:rFonts w:ascii="Times New Roman" w:hAnsi="Times New Roman"/>
          <w:sz w:val="24"/>
          <w:szCs w:val="24"/>
        </w:rPr>
        <w:t xml:space="preserve">В районе работает </w:t>
      </w:r>
      <w:r w:rsidR="00987159" w:rsidRPr="004A1A4B">
        <w:rPr>
          <w:rFonts w:ascii="Times New Roman" w:hAnsi="Times New Roman"/>
          <w:i/>
          <w:sz w:val="24"/>
          <w:szCs w:val="24"/>
        </w:rPr>
        <w:t>144 магазина и павильона</w:t>
      </w:r>
      <w:r w:rsidR="00987159" w:rsidRPr="004A1A4B">
        <w:rPr>
          <w:rFonts w:ascii="Times New Roman" w:hAnsi="Times New Roman"/>
          <w:sz w:val="24"/>
          <w:szCs w:val="24"/>
        </w:rPr>
        <w:t xml:space="preserve"> (общая торговая площадь 6,3 тыс.кв.м), из которых 15 - продовольственных,  33 - промышленных, 59 - магазины со смешанным  ассортиментом и 36 павильонов и киосков. Все магазины и павильоны являются частными, 1-МУП. Работают 5 сетевых магазинов – 3 магазина  «Магнит» сети ЗАО «ТАНДЕР», 1 магазин сети ООО «РАДЕЖ», 1 - сети ООО «Тамерлан». Численность работающих в отрасли торговли около 300 человек.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Действует МУП «Кумылженский муниципальный рынок». </w:t>
      </w:r>
      <w:r w:rsidRPr="004A1A4B">
        <w:rPr>
          <w:rFonts w:ascii="Times New Roman" w:hAnsi="Times New Roman"/>
          <w:bCs/>
          <w:sz w:val="24"/>
          <w:szCs w:val="24"/>
        </w:rPr>
        <w:t xml:space="preserve">Рынок специализированный (сельскохозяйственный),  рассчитанный на 98 торговых мест. </w:t>
      </w:r>
      <w:r w:rsidRPr="004A1A4B">
        <w:rPr>
          <w:rFonts w:ascii="Times New Roman" w:hAnsi="Times New Roman"/>
          <w:sz w:val="24"/>
          <w:szCs w:val="24"/>
        </w:rPr>
        <w:t>Один раз в неделю на территории Кумылженского поселения работает ярмарка универсальная</w:t>
      </w:r>
      <w:r w:rsidRPr="004A1A4B">
        <w:rPr>
          <w:rFonts w:ascii="Times New Roman" w:hAnsi="Times New Roman"/>
          <w:bCs/>
          <w:sz w:val="24"/>
          <w:szCs w:val="24"/>
        </w:rPr>
        <w:t xml:space="preserve"> общей площадью 17,65 тыс.кв.м. на 360 торговых мест.</w:t>
      </w:r>
    </w:p>
    <w:p w:rsidR="00987159" w:rsidRPr="004A1A4B" w:rsidRDefault="00987159" w:rsidP="00514B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В августе 2018 года открылся новый сетевой магазин «Пятерочка»</w:t>
      </w:r>
    </w:p>
    <w:p w:rsidR="00987159" w:rsidRPr="004A1A4B" w:rsidRDefault="00987159" w:rsidP="00514B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2018 году оборот розничной торговли сложился в объеме 2,30 млрд. рублей или 105,6 процентов к уровню 2017 года в сопоставимых ценах.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В структуре общественного питания района функционирует 10 объектов частной формы собственности на 435 посадочных мест, из них  2 кафе, 6 закусочных и 2 мини-закусочных. Численность работающих в общественном питании - 60 человек.</w:t>
      </w:r>
    </w:p>
    <w:p w:rsidR="00987159" w:rsidRPr="004A1A4B" w:rsidRDefault="00987159" w:rsidP="00514B5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Оборот общественного питания в  2018 году составил в сумме 18,74 млн. рублей, или 109,8 процентов к 2017 году. </w:t>
      </w:r>
    </w:p>
    <w:p w:rsidR="00D84D2D" w:rsidRPr="004A1A4B" w:rsidRDefault="00D84D2D" w:rsidP="00514B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b/>
          <w:sz w:val="24"/>
          <w:szCs w:val="24"/>
        </w:rPr>
        <w:t>Привлечение инвестиций в экономику района</w:t>
      </w:r>
      <w:r w:rsidRPr="004A1A4B">
        <w:rPr>
          <w:rFonts w:ascii="Times New Roman" w:hAnsi="Times New Roman"/>
          <w:sz w:val="24"/>
          <w:szCs w:val="24"/>
        </w:rPr>
        <w:t xml:space="preserve"> является одной из стратегических задач администрации Кумылженского муниципального района. 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в районе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</w:p>
    <w:p w:rsidR="00D84D2D" w:rsidRPr="004A1A4B" w:rsidRDefault="00D84D2D" w:rsidP="00514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 xml:space="preserve">Кумылженский муниципальный район по своим природно-климатическим условиям, производственному потенциалу, экономико-географическому положению и прочим факторам является достаточно инвестиционно - привлекательным районом. </w:t>
      </w:r>
    </w:p>
    <w:p w:rsidR="00D84D2D" w:rsidRPr="004A1A4B" w:rsidRDefault="00D84D2D" w:rsidP="00514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 xml:space="preserve">Приоритетными отраслями для привлечения инвестиций являются сельское хозяйство и переработка сельскохозяйственной продукции. </w:t>
      </w:r>
    </w:p>
    <w:p w:rsidR="00D84D2D" w:rsidRPr="004A1A4B" w:rsidRDefault="00D84D2D" w:rsidP="00514B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целях активизации инвестиционной деятельности на территории Кумылженского муниципального района, привлечения инвестиций в экономику района, поддержки инвесторов, администрацией Кумылженского муниципального района </w:t>
      </w:r>
      <w:r w:rsidRPr="004A1A4B">
        <w:rPr>
          <w:rFonts w:ascii="Times New Roman" w:hAnsi="Times New Roman"/>
          <w:color w:val="000000"/>
          <w:sz w:val="24"/>
          <w:szCs w:val="24"/>
        </w:rPr>
        <w:t xml:space="preserve"> принят ряд мер</w:t>
      </w:r>
      <w:r w:rsidRPr="004A1A4B">
        <w:rPr>
          <w:rFonts w:ascii="Times New Roman" w:hAnsi="Times New Roman"/>
          <w:sz w:val="24"/>
          <w:szCs w:val="24"/>
        </w:rPr>
        <w:t>:</w:t>
      </w:r>
    </w:p>
    <w:p w:rsidR="00D84D2D" w:rsidRPr="004A1A4B" w:rsidRDefault="00D84D2D" w:rsidP="00514B51">
      <w:pPr>
        <w:spacing w:after="0"/>
        <w:rPr>
          <w:rFonts w:ascii="Times New Roman" w:hAnsi="Times New Roman"/>
          <w:bCs/>
          <w:sz w:val="24"/>
          <w:szCs w:val="24"/>
        </w:rPr>
      </w:pPr>
      <w:r w:rsidRPr="004A1A4B">
        <w:rPr>
          <w:rFonts w:ascii="Times New Roman" w:hAnsi="Times New Roman"/>
          <w:bCs/>
          <w:sz w:val="24"/>
          <w:szCs w:val="24"/>
        </w:rPr>
        <w:t>-определен муниципальный инвестиционный уполномоченный в Кумылженском муниципальном районе;</w:t>
      </w:r>
    </w:p>
    <w:p w:rsidR="00D84D2D" w:rsidRPr="004A1A4B" w:rsidRDefault="00D84D2D" w:rsidP="00514B51">
      <w:pPr>
        <w:spacing w:after="0"/>
        <w:rPr>
          <w:rFonts w:ascii="Times New Roman" w:hAnsi="Times New Roman"/>
          <w:bCs/>
          <w:sz w:val="24"/>
          <w:szCs w:val="24"/>
        </w:rPr>
      </w:pPr>
      <w:r w:rsidRPr="004A1A4B">
        <w:rPr>
          <w:rFonts w:ascii="Times New Roman" w:hAnsi="Times New Roman"/>
          <w:bCs/>
          <w:sz w:val="24"/>
          <w:szCs w:val="24"/>
        </w:rPr>
        <w:t xml:space="preserve"> -принято положение о муниципальной поддержке инвестиционной деятельности на территории Кумылженского муниципального района;</w:t>
      </w:r>
    </w:p>
    <w:p w:rsidR="00D84D2D" w:rsidRPr="004A1A4B" w:rsidRDefault="00D84D2D" w:rsidP="00514B51">
      <w:pPr>
        <w:spacing w:after="0"/>
        <w:rPr>
          <w:rFonts w:ascii="Times New Roman" w:hAnsi="Times New Roman"/>
          <w:bCs/>
          <w:sz w:val="24"/>
          <w:szCs w:val="24"/>
        </w:rPr>
      </w:pPr>
      <w:r w:rsidRPr="004A1A4B">
        <w:rPr>
          <w:rFonts w:ascii="Times New Roman" w:hAnsi="Times New Roman"/>
          <w:bCs/>
          <w:sz w:val="24"/>
          <w:szCs w:val="24"/>
        </w:rPr>
        <w:t xml:space="preserve"> -создан совет Кумылженского муниципального района по инвестициям;</w:t>
      </w:r>
    </w:p>
    <w:p w:rsidR="00D84D2D" w:rsidRPr="004A1A4B" w:rsidRDefault="00D84D2D" w:rsidP="00514B51">
      <w:pPr>
        <w:spacing w:after="0"/>
        <w:contextualSpacing/>
        <w:rPr>
          <w:rFonts w:ascii="Times New Roman" w:hAnsi="Times New Roman"/>
          <w:spacing w:val="-6"/>
          <w:kern w:val="16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-утверждено положение об участии Кумылженского муниципального района в муниципально-частном партнерстве;</w:t>
      </w:r>
    </w:p>
    <w:p w:rsidR="00D84D2D" w:rsidRPr="004A1A4B" w:rsidRDefault="00D84D2D" w:rsidP="00514B51">
      <w:pPr>
        <w:spacing w:after="0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-принят порядок проведения конкурса в сфере муниципально-частного партнерства.</w:t>
      </w:r>
    </w:p>
    <w:p w:rsidR="00D84D2D" w:rsidRPr="004A1A4B" w:rsidRDefault="00D84D2D" w:rsidP="00514B5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-проводит заседания координационный совет Кумылженского муниципального района по </w:t>
      </w:r>
      <w:r w:rsidRPr="004A1A4B">
        <w:rPr>
          <w:rFonts w:ascii="Times New Roman" w:hAnsi="Times New Roman"/>
          <w:spacing w:val="-6"/>
          <w:kern w:val="16"/>
          <w:sz w:val="24"/>
          <w:szCs w:val="24"/>
        </w:rPr>
        <w:t>развитию малого и среднего предпринимательства и развитию конкуренции</w:t>
      </w:r>
      <w:r w:rsidRPr="004A1A4B">
        <w:rPr>
          <w:rFonts w:ascii="Times New Roman" w:hAnsi="Times New Roman"/>
          <w:sz w:val="24"/>
          <w:szCs w:val="24"/>
        </w:rPr>
        <w:t>;</w:t>
      </w:r>
    </w:p>
    <w:p w:rsidR="00D84D2D" w:rsidRPr="004A1A4B" w:rsidRDefault="00D84D2D" w:rsidP="00514B5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-утверждена инвестиционная декларация, инвестиционная стратегия Кумылженского муниципального района на период до 2021 года;</w:t>
      </w:r>
    </w:p>
    <w:p w:rsidR="00D84D2D" w:rsidRPr="004A1A4B" w:rsidRDefault="00D84D2D" w:rsidP="00514B5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lastRenderedPageBreak/>
        <w:t xml:space="preserve"> -утвержден регламент сопровождения инвестиционных проектов по принципу «одного окна»;</w:t>
      </w:r>
    </w:p>
    <w:p w:rsidR="00D84D2D" w:rsidRPr="004A1A4B" w:rsidRDefault="00D84D2D" w:rsidP="00514B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Важным направлением инвестиционной политики является использование информационного ресурса. В помощь инвесторам на официальном сайте Кумылженского муниципального района функционирует раздел «Инвестиции». В нём размещена информация о действующей нормативной правовой базе в сфере инвестиционной политики. </w:t>
      </w:r>
    </w:p>
    <w:p w:rsidR="00BE42A5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 сфере сельского хозяйства района в 2018 году реализовывалось 11 инвестиционных проектов. Восемь проектов успешно завершились н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>а территории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6134" w:rsidRPr="004A1A4B" w:rsidRDefault="00BE42A5" w:rsidP="00BE42A5">
      <w:pPr>
        <w:spacing w:after="0"/>
        <w:ind w:firstLine="52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26134"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елогорского сельского поселения СПК «Большевик» - строительство механизированного тока;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Букановского сельского поселения ООО «Астон» - приобретение нового оборудования для сушки сельскохозяйственной продукции;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Глазуновского сельского поселения ИП глава К(Ф)Х Глушенко О.М. – разведение крупного рогатого скота молочного направления;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Кумылженского сельского поселения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ИП глава К(Ф)Х Самоходкин Ю.В. - 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разведение крупного рогатого скота мясного направления и ИП глава К(Ф)Х Астахов В.Б. – строительство ангара для хранения сельскохозяйственной продукции;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Шакинского 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ИП глава К(Ф)Х Кочубеев В.Н. - 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ангара для хранения сельскохозяйственной продукции; ИП глава К(Ф)Х Харитонов А.В. - разведение крупного рогатого скота молочного направления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>ИП глава К(Ф)Х Востриков В.Б. - разведение крупного рогатого скота молочного направления.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Два проекта приостановлены: на территории Кумылженского сельского поселения ООО Кумылженский мясоперерабатывающий завод – приобретение оборудования для глубокой переработки мяса птицы и ООО «Преображенский МПК» - техническая модернизация убойной площадки. </w:t>
      </w:r>
    </w:p>
    <w:p w:rsidR="00426134" w:rsidRPr="004A1A4B" w:rsidRDefault="00426134" w:rsidP="00BE42A5">
      <w:pPr>
        <w:spacing w:after="0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Реализация инвестиционного проекта на территории Кумылженского сельского по ИП главе К(Ф)Х Иванов В.А. – разведение крупного рогатого скота молочного направления, будет продолжена в 2019 году.</w:t>
      </w:r>
    </w:p>
    <w:p w:rsidR="00426134" w:rsidRPr="004A1A4B" w:rsidRDefault="00426134" w:rsidP="00BE42A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2018 году в рамках реализации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на 2014 - 2020 годы" и в соответствии с Порядком предоставления грантов на поддержку начинающим фермерам, утвержденным постановлением администрации Волгоградской области № 223-п от 26.04.2017г., гранты получили 4 фермера: ИП глава К(Ф)Х Востриков Владимир Борисович (разведение крупного рогатого скота молочного направления); ИП глава К(Ф)Х Глушенко Оксана Михайловна  (разведение крупного рогатого скота молочного направления); ИП глава К(Ф)Х Иванов Виталий Александрович (разведение крупного рогатого скота молочного направления) и ИП глава К(Ф)Х Самоходкин Юрий Валентинович (разведение крупного рогатого скота мясного направления).</w:t>
      </w:r>
    </w:p>
    <w:p w:rsidR="00426134" w:rsidRPr="004A1A4B" w:rsidRDefault="00426134" w:rsidP="00BE42A5">
      <w:pPr>
        <w:pStyle w:val="ab"/>
        <w:ind w:firstLine="708"/>
        <w:jc w:val="both"/>
      </w:pPr>
      <w:r w:rsidRPr="004A1A4B">
        <w:t>В районе постоянно проводится работа по поиску и разработке новых инвестиционных площадок.</w:t>
      </w:r>
    </w:p>
    <w:p w:rsidR="00426134" w:rsidRPr="004A1A4B" w:rsidRDefault="00426134" w:rsidP="00BE42A5">
      <w:pPr>
        <w:pStyle w:val="ab"/>
        <w:jc w:val="both"/>
      </w:pPr>
      <w:r w:rsidRPr="004A1A4B">
        <w:t xml:space="preserve"> </w:t>
      </w:r>
      <w:r w:rsidRPr="004A1A4B">
        <w:tab/>
        <w:t>В настоящее время на территории Кумылженского муниципального района сформированы 4 инвестиционные площадки:</w:t>
      </w:r>
    </w:p>
    <w:p w:rsidR="00426134" w:rsidRPr="004A1A4B" w:rsidRDefault="00426134" w:rsidP="00BE42A5">
      <w:pPr>
        <w:pStyle w:val="ab"/>
        <w:ind w:firstLine="708"/>
        <w:jc w:val="both"/>
      </w:pPr>
      <w:r w:rsidRPr="004A1A4B">
        <w:t>-Производственная база (назначение – размещение производственных объектов, расположена по адресу: Волгоградская область, ст.Кумылженская, ул.Магистральная,6 в 1,5 км от жилой застройки, общая площадь – 11,9 тыс.кв.м, имеющиеся коммуникации – электроэнергия, газопровод, автодорога с твердым покрытием);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lastRenderedPageBreak/>
        <w:t>-Инвестиционная площадка под строительство птицефабрики (назначение – строительство птицефабрики, расположена на территории Кумылженского сельского поселения в 1,5 км на запад от районного центра - ст. Кумылженской, общая площадь – 150,0 тыс.кв.м, имеющиеся коммуникации – электроэнергия, газопровод, автодорога с твердым покрытием);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 xml:space="preserve">-Промышленно-производственная площадка (назначение – для строительства грибного комплекса, расположена на территории Суляевского 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>сельского поселения в х.Покручинском, общая площадь – 390,0 тыс.кв.м, имеющиеся коммуникации – электроэнергия, газопровод, автодорога с твердым покрытием);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>-Реорганизация Волгоградавтотранс (Кумылга) (назначение – производственная деятельность, расположена по адресу: Волгоградская область, ст.Кумылженская, ул.50 лет Октября, 10, общая площадь – 4,9 тыс.кв.м, имеющиеся коммуникации – электроэнергия, газопровод, автодорога с твердым покрытием).</w:t>
      </w:r>
    </w:p>
    <w:p w:rsidR="00426134" w:rsidRPr="004A1A4B" w:rsidRDefault="00426134" w:rsidP="00C500E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Отдельно стоит сказать о бюджетных инвестициях.</w:t>
      </w:r>
    </w:p>
    <w:p w:rsidR="00426134" w:rsidRPr="004A1A4B" w:rsidRDefault="00426134" w:rsidP="00426134">
      <w:pPr>
        <w:pStyle w:val="ab"/>
        <w:jc w:val="both"/>
      </w:pPr>
      <w:r w:rsidRPr="004A1A4B">
        <w:tab/>
        <w:t>В районе реализованы  инвестиционные проекты за счет бюджетных средств: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>-Модернизация системы теплоснабжения правобережной части ст.Кумылженская с установкой ТКУ 1,0 мВт стоимостью  9,5 млн. руб. за счет привлеченных средств МУПКО;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>-Строительство автодороги к х. Жуковский (стоимость проекта – 27,5 млн.рублей);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rPr>
          <w:bCs/>
        </w:rPr>
        <w:t xml:space="preserve">Строительство ФАПа в х.Попов </w:t>
      </w:r>
      <w:r w:rsidRPr="004A1A4B">
        <w:t>(стоимость проекта – 10 млн.рублей).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>Строительство пожарного депо в ст. Глазуновская (стоимость проекта – 3,5 млн.рублей).</w:t>
      </w:r>
    </w:p>
    <w:p w:rsidR="00426134" w:rsidRPr="004A1A4B" w:rsidRDefault="00426134" w:rsidP="00426134">
      <w:pPr>
        <w:pStyle w:val="ab"/>
        <w:ind w:firstLine="708"/>
        <w:jc w:val="both"/>
      </w:pPr>
      <w:r w:rsidRPr="004A1A4B">
        <w:t xml:space="preserve">Кумылженский муниципальный район является достаточно привлекательным для успешного осуществления инвестиционной деятельности. </w:t>
      </w:r>
    </w:p>
    <w:p w:rsidR="00426134" w:rsidRPr="004A1A4B" w:rsidRDefault="00426134" w:rsidP="004261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Конкурентными преимуществами Кумылженского муниципального района являются: </w:t>
      </w:r>
    </w:p>
    <w:p w:rsidR="00426134" w:rsidRPr="004A1A4B" w:rsidRDefault="00426134" w:rsidP="004261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-благоприятные условия для развития сельскохозяйственного производства (земли сельскохозяйственного назначения занимают 79% территории района и располагаются на 233,8 тыс.га); </w:t>
      </w:r>
    </w:p>
    <w:p w:rsidR="00426134" w:rsidRPr="004A1A4B" w:rsidRDefault="00426134" w:rsidP="004261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-наличие сырьевой базы для предприятий переработки (зерновые, крупяные культуры, подсолнечник, мясо КРС, свиней);</w:t>
      </w:r>
    </w:p>
    <w:p w:rsidR="00426134" w:rsidRPr="004A1A4B" w:rsidRDefault="00426134" w:rsidP="004261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-достаточные запасы качественной питьевой воды; </w:t>
      </w:r>
    </w:p>
    <w:p w:rsidR="00426134" w:rsidRPr="004A1A4B" w:rsidRDefault="00426134" w:rsidP="004261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-относительно низкая стоимость рабочей силы;</w:t>
      </w:r>
    </w:p>
    <w:p w:rsidR="00426134" w:rsidRPr="004A1A4B" w:rsidRDefault="00426134" w:rsidP="00E76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-высокий процент газификации населенных пунктов (97%);</w:t>
      </w:r>
    </w:p>
    <w:p w:rsidR="00426134" w:rsidRPr="004A1A4B" w:rsidRDefault="00426134" w:rsidP="00E76D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-богатый рекреационный и культурный потенциал территории для развития туризма.</w:t>
      </w:r>
    </w:p>
    <w:p w:rsidR="00426134" w:rsidRPr="004A1A4B" w:rsidRDefault="00426134" w:rsidP="00E76D86">
      <w:pPr>
        <w:pStyle w:val="Default"/>
        <w:ind w:firstLine="709"/>
        <w:jc w:val="both"/>
      </w:pPr>
      <w:r w:rsidRPr="004A1A4B">
        <w:t xml:space="preserve">Наиболее привлекательными отраслями и направлениями для привлечения инвестиций являются: сельское хозяйство, перерабатывающая промышленность, строительство, туризм. </w:t>
      </w:r>
    </w:p>
    <w:p w:rsidR="00426134" w:rsidRPr="004A1A4B" w:rsidRDefault="00426134" w:rsidP="00E76D8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Привлечение инвестиций в экономику района -  одна из стратегических задач администрации Кумылженского муниципального района.</w:t>
      </w:r>
      <w:r w:rsidRPr="004A1A4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</w:p>
    <w:p w:rsidR="00426134" w:rsidRPr="004A1A4B" w:rsidRDefault="00426134" w:rsidP="00E76D8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создать максимально благоприятный инвестиционный климат и комфортные условия  для развития предпринимательства, мы открыты к диалогу с инвесторами по всем возникающим вопросам, готовы ещё активнее развивать сотрудничество органов местного самоуправления с бизнесом и общественностью. </w:t>
      </w:r>
    </w:p>
    <w:p w:rsidR="00987159" w:rsidRPr="004A1A4B" w:rsidRDefault="00987159" w:rsidP="00514B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b/>
          <w:i/>
          <w:sz w:val="24"/>
          <w:szCs w:val="24"/>
        </w:rPr>
        <w:t>Бюджетная политика</w:t>
      </w:r>
      <w:r w:rsidRPr="004A1A4B">
        <w:rPr>
          <w:rFonts w:ascii="Times New Roman" w:hAnsi="Times New Roman"/>
          <w:sz w:val="24"/>
          <w:szCs w:val="24"/>
        </w:rPr>
        <w:t xml:space="preserve"> в районе направлена на увеличение собираемости налогов в консолидированный бюджет района и эффективное их расходование.</w:t>
      </w:r>
    </w:p>
    <w:p w:rsidR="00987159" w:rsidRPr="004A1A4B" w:rsidRDefault="00987159" w:rsidP="00514B51">
      <w:pPr>
        <w:pStyle w:val="1"/>
        <w:ind w:left="0" w:firstLine="540"/>
        <w:jc w:val="both"/>
        <w:rPr>
          <w:bCs/>
        </w:rPr>
      </w:pPr>
      <w:r w:rsidRPr="004A1A4B">
        <w:t>Фактическое исполнение за 2018 год по доходам составило 530,0 млн.рублей, в том числе собственных доходов поступило 229,7 млн. рублей, безвозмездных  поступлений – 300,3 млн.рублей. В структуре поступивших собственных доходов  основную долю  составляет  налог на доходы физических  лиц –  155,6 млн.рублей или 67,7% от общей суммы собственных поступлений. Поступление собственных доходов в консолидированный бюджет района в 2018 году по сравнению с 2017 годом в целом выросло на 69,7 млн.рублей или на 146,3 процента.</w:t>
      </w:r>
    </w:p>
    <w:p w:rsidR="00987159" w:rsidRPr="004A1A4B" w:rsidRDefault="00987159" w:rsidP="00514B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Объем расходов за 2018 год составил 487,2 млн.рублей. Основной удельный вес в структуре расходов консолидированного бюджета за 2018 год занимают расходы на </w:t>
      </w:r>
      <w:r w:rsidRPr="004A1A4B">
        <w:rPr>
          <w:rFonts w:ascii="Times New Roman" w:hAnsi="Times New Roman"/>
          <w:sz w:val="24"/>
          <w:szCs w:val="24"/>
        </w:rPr>
        <w:lastRenderedPageBreak/>
        <w:t>образование – 43,3%, социальную политику – 11,5%,  культуру – 6,9%, ЖКХ – 7,51%. Муниципальный долг на 01.01.2019 г. отсутствует.</w:t>
      </w:r>
    </w:p>
    <w:p w:rsidR="00A358A8" w:rsidRPr="004A1A4B" w:rsidRDefault="00600024" w:rsidP="00600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7159" w:rsidRPr="004A1A4B">
        <w:rPr>
          <w:rFonts w:ascii="Times New Roman" w:hAnsi="Times New Roman"/>
          <w:sz w:val="24"/>
          <w:szCs w:val="24"/>
        </w:rPr>
        <w:t>Создана межведомственная комиссия по мобилизации доходов в консолидированный бюджет Волгоградской области, консолидированный бюджет Кумылженского муниципального района и вопросам неформальной занятости населения. За 2018 год проведено 244 заседаний комиссий, в том числе 219 - в сельских поселениях. В работе комиссий приняли участие 2977 руководителей предприятий, индивидуальных предпринимателей и граждан. В результате работы комиссий оплачена задолженность и дополнительно поступило налогов, сборов и  взносов в государственные внебюджетные фонды в сумме 11,2 млн. рублей.</w:t>
      </w:r>
      <w:r w:rsidR="00A358A8" w:rsidRPr="004A1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8A8" w:rsidRPr="004A1A4B" w:rsidRDefault="00A358A8" w:rsidP="00A358A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/>
          <w:sz w:val="24"/>
          <w:szCs w:val="24"/>
        </w:rPr>
        <w:t>Имущественные и земельные отношения</w:t>
      </w:r>
    </w:p>
    <w:p w:rsidR="00A358A8" w:rsidRPr="004A1A4B" w:rsidRDefault="00A358A8" w:rsidP="00A358A8">
      <w:pPr>
        <w:pStyle w:val="ab"/>
      </w:pPr>
      <w:r w:rsidRPr="004A1A4B">
        <w:t xml:space="preserve">Основными направлениями в области имущественных и земельных отношений в 2018году являлись: </w:t>
      </w:r>
    </w:p>
    <w:p w:rsidR="00A358A8" w:rsidRPr="004A1A4B" w:rsidRDefault="00A358A8" w:rsidP="00A358A8">
      <w:pPr>
        <w:pStyle w:val="ab"/>
      </w:pPr>
      <w:r w:rsidRPr="004A1A4B">
        <w:t xml:space="preserve">- управление и распоряжение земельными участками, находящимися в муниципальной собственности Кумылженского муниципального района и земельными участками государственная собственность на которые не разграничена; </w:t>
      </w:r>
    </w:p>
    <w:p w:rsidR="00A358A8" w:rsidRPr="004A1A4B" w:rsidRDefault="00A358A8" w:rsidP="00A358A8">
      <w:pPr>
        <w:pStyle w:val="ab"/>
      </w:pPr>
      <w:r w:rsidRPr="004A1A4B">
        <w:t xml:space="preserve">-осуществление муниципального земельного контроля за использованием земель находящихся в границах сельских поселений; </w:t>
      </w:r>
    </w:p>
    <w:p w:rsidR="00A358A8" w:rsidRPr="004A1A4B" w:rsidRDefault="00A358A8" w:rsidP="00A358A8">
      <w:pPr>
        <w:pStyle w:val="ab"/>
      </w:pPr>
      <w:r w:rsidRPr="004A1A4B">
        <w:t xml:space="preserve">-обеспечение поступления неналоговых доходов в консолидированный бюджет Кумылженского муниципального района от использования муниципального имущества и земельных участков.  </w:t>
      </w:r>
    </w:p>
    <w:p w:rsidR="00A358A8" w:rsidRPr="004A1A4B" w:rsidRDefault="00A358A8" w:rsidP="00A358A8">
      <w:pPr>
        <w:pStyle w:val="ab"/>
      </w:pPr>
      <w:r w:rsidRPr="004A1A4B">
        <w:t xml:space="preserve"> На территории района, по данным органов соцзащиты, проживает 242 многодетные семьи и 52семьи имеющие в своем составе ребенка-инвалида. За период с 2013 года в администрацию Кумылженского муниципального района и администрации сельских поселений обратились 167 многодетных граждан и 5 родителей детей-инвалидов с целью получения земельных участков в собственность бесплатно. Всего предоставлено 103 участка многодетным гражданам, необходимо обеспечить земельными участками еще 96 многодетных семей и 4 семей с детьми-инвалидами.  Кроме того в очереди на получение земельных участков в собственность бесплатно стоят 58 граждан из других льготных категорий.  </w:t>
      </w:r>
    </w:p>
    <w:p w:rsidR="00A358A8" w:rsidRPr="004A1A4B" w:rsidRDefault="00A358A8" w:rsidP="00A358A8">
      <w:pPr>
        <w:pStyle w:val="ab"/>
      </w:pPr>
      <w:r w:rsidRPr="004A1A4B">
        <w:t xml:space="preserve">В течение 2018 года было доступно к продаже (приняты постановления об условиях приватизации) 7 объектов недвижимого имущества. Отделом по управлению имуществом и землепользованию администрации Кумылженского муниципального района было организовано 2 аукциона с открытой формой подачи предложений о цене имущества. Продажа всех объектов недвижимости объектов не состоялась в связи с отсутствием заявок претендентов. </w:t>
      </w:r>
    </w:p>
    <w:p w:rsidR="00A358A8" w:rsidRPr="004A1A4B" w:rsidRDefault="00A358A8" w:rsidP="00A358A8">
      <w:pPr>
        <w:pStyle w:val="ab"/>
      </w:pPr>
      <w:r w:rsidRPr="004A1A4B">
        <w:t xml:space="preserve">В 2018 году действует 22 договора аренды имущества, помещений. Сумма дохода от аренды имущества составила 748,6 тыс. рублей.  </w:t>
      </w:r>
    </w:p>
    <w:p w:rsidR="00A358A8" w:rsidRPr="004A1A4B" w:rsidRDefault="00A358A8" w:rsidP="00A358A8">
      <w:pPr>
        <w:pStyle w:val="ab"/>
      </w:pPr>
      <w:r w:rsidRPr="004A1A4B">
        <w:t xml:space="preserve">Распоряжение земельными участками и их предоставление заинтересованным лицам  осуществляется на принципах открытости,  публичности и прозрачности проводимых процедур.  </w:t>
      </w:r>
    </w:p>
    <w:p w:rsidR="00A358A8" w:rsidRPr="004A1A4B" w:rsidRDefault="00A358A8" w:rsidP="00A358A8">
      <w:pPr>
        <w:pStyle w:val="ab"/>
      </w:pPr>
      <w:r w:rsidRPr="004A1A4B">
        <w:t xml:space="preserve">В 2018 году действует 492 договора аренды земельных участков. Годовой размер арендной платы по договорам составляет 4,292 млн. рублей. На 01.01.2019 г. в консолидированный бюджет района поступило арендных платежей за землю   4,454 млн. рублей.  </w:t>
      </w:r>
    </w:p>
    <w:p w:rsidR="00A358A8" w:rsidRPr="004A1A4B" w:rsidRDefault="00A358A8" w:rsidP="00A358A8">
      <w:pPr>
        <w:pStyle w:val="ab"/>
      </w:pPr>
      <w:r w:rsidRPr="004A1A4B">
        <w:t xml:space="preserve">В 2018 году продано 25 земельных участков собственникам объектов недвижимости. От продажи земель в консолидированный бюджет Кумылженского муниципального района поступило 1,521 млн. рублей.    </w:t>
      </w:r>
    </w:p>
    <w:p w:rsidR="00987159" w:rsidRPr="004A1A4B" w:rsidRDefault="00A358A8" w:rsidP="00730CCA">
      <w:pPr>
        <w:pStyle w:val="ab"/>
        <w:rPr>
          <w:b/>
        </w:rPr>
      </w:pPr>
      <w:r w:rsidRPr="004A1A4B">
        <w:t xml:space="preserve">В рамках проведения муниципального земельного контроля в 2018 году было запланировано 27  проверок физических лиц. Фактически проведена30 проверок, из которых 4 - внеплановых проверок физических лиц. По результатам проверок физических лиц выявлено 16 нарушений земельного законодательства. Материалы нарушений были направлены в Михайловский отдел Росреестра, по результатам рассмотрения которых 12виновных лиц привлечено  к </w:t>
      </w:r>
      <w:r w:rsidRPr="004A1A4B">
        <w:lastRenderedPageBreak/>
        <w:t>административной ответственности. План проверок юридических лиц и индивидуальных предпринимателей на 2018 год не утверждался, по основаниям ч. 1 ст. 26,1 Федерального закона 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которым установлен мораторий на проверки малого и среднего бизнеса.</w:t>
      </w:r>
      <w:r w:rsidR="00987159" w:rsidRPr="004A1A4B">
        <w:rPr>
          <w:b/>
        </w:rPr>
        <w:t xml:space="preserve"> </w:t>
      </w:r>
    </w:p>
    <w:p w:rsidR="00C535AD" w:rsidRDefault="00426134" w:rsidP="00C535AD">
      <w:pPr>
        <w:ind w:right="-1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/>
          <w:b/>
          <w:sz w:val="24"/>
          <w:szCs w:val="24"/>
        </w:rPr>
        <w:t>Сфера образования.</w:t>
      </w:r>
      <w:r w:rsidRPr="004A1A4B">
        <w:rPr>
          <w:rFonts w:ascii="Times New Roman" w:hAnsi="Times New Roman"/>
          <w:sz w:val="24"/>
          <w:szCs w:val="24"/>
        </w:rPr>
        <w:t xml:space="preserve"> </w:t>
      </w:r>
      <w:r w:rsidR="006F0F14" w:rsidRPr="004A1A4B">
        <w:rPr>
          <w:rFonts w:ascii="Times New Roman" w:eastAsia="Times New Roman" w:hAnsi="Times New Roman" w:cs="Times New Roman"/>
          <w:sz w:val="24"/>
          <w:szCs w:val="24"/>
        </w:rPr>
        <w:t>Структура системы образования: услуги по дошкольному образованию оказывает 1 детский сад и 8 дошкольных групп при общеобразовательных школах, общеобразовательные услуги - 12  общеобразовательных школ (10 средних, 1 основная, 1 начальная), функционируют 2 учреждения дополнительного образования (Кумылженский центр детского творчества и Детско-юношеская спортивная школа).</w:t>
      </w:r>
      <w:r w:rsidR="0075791C" w:rsidRPr="004A1A4B">
        <w:rPr>
          <w:rFonts w:ascii="Times New Roman" w:hAnsi="Times New Roman" w:cs="Times New Roman"/>
          <w:sz w:val="24"/>
          <w:szCs w:val="24"/>
        </w:rPr>
        <w:t xml:space="preserve"> </w:t>
      </w:r>
      <w:r w:rsidR="0075791C" w:rsidRPr="004A1A4B">
        <w:rPr>
          <w:rFonts w:ascii="Times New Roman" w:eastAsia="Times New Roman" w:hAnsi="Times New Roman" w:cs="Times New Roman"/>
          <w:sz w:val="24"/>
          <w:szCs w:val="24"/>
        </w:rPr>
        <w:t>На территории района действует ГКОУ "Кумылженский казачий кадетский корпус Волгоградской области" с численностью детей 101 человек, ГКОУ «Слащевская школа – интернат» с численностью детей – 79 человек.</w:t>
      </w:r>
    </w:p>
    <w:p w:rsidR="00987159" w:rsidRPr="004A1A4B" w:rsidRDefault="00987159" w:rsidP="00C535AD">
      <w:pPr>
        <w:ind w:right="-108" w:firstLine="708"/>
        <w:rPr>
          <w:rFonts w:ascii="Times New Roman" w:hAnsi="Times New Roman"/>
          <w:sz w:val="24"/>
          <w:szCs w:val="24"/>
          <w:highlight w:val="yellow"/>
        </w:rPr>
      </w:pPr>
      <w:r w:rsidRPr="004A1A4B">
        <w:rPr>
          <w:rFonts w:ascii="Times New Roman" w:hAnsi="Times New Roman"/>
          <w:sz w:val="24"/>
          <w:szCs w:val="24"/>
        </w:rPr>
        <w:t>По состоянию на 01.01.2018 года в районе функционировало одно дошкольное образовательное учреждение, реализующее основную общеобразовательную программу дошкольного образования и 8 дошкольных групп при общеобразовательных школах. Реорганизация дошкольных учреждений позволила сохранить  контингент и количество  детей, охваченных услугами дошкольного образования.</w:t>
      </w:r>
      <w:r w:rsidR="00C535AD">
        <w:rPr>
          <w:rFonts w:ascii="Times New Roman" w:hAnsi="Times New Roman"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>В 2018 году доля</w:t>
      </w:r>
      <w:r w:rsidRPr="004A1A4B">
        <w:rPr>
          <w:rFonts w:ascii="Times New Roman" w:hAnsi="Times New Roman"/>
          <w:i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 xml:space="preserve">детей в возрасте 1-6 лет, получивших дошкольную образовательную услугу и услугу по содержанию в муниципальных образовательных учреждениях, увеличилась незначительно на 0,2 процента до 35,9 процентов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1A4B">
        <w:rPr>
          <w:rFonts w:ascii="Times New Roman" w:hAnsi="Times New Roman"/>
          <w:sz w:val="24"/>
          <w:szCs w:val="24"/>
        </w:rPr>
        <w:t xml:space="preserve">Доля детей в возрасте 1-6 лет, состоящих на учете для определения в муниципальные дошкольные образовательные учреждения, в 2018 году составила 2,84 процента от общей численности детей этого возраста Уменьшение на 1,95 процента значения показателя по сравнению с предыдущим годом связано с наличием свободных мест в дошкольных учреждениях и с отсутствием необходимости в связи с этим заранее ставить детей в очередь на зачисление в дошкольное учреждение, а также с упорядочением и прозрачностью сложившейся системы постановки детей на учет для определения в дошкольные учреждения.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целях материальной поддержки воспитания детей, посещающих муниципальные образовательные учреждения района, реализующие образовательную программу дошкольного образования, и упорядочения установления платы родителей, администрацией Кумылженского муниципального района утвержден Порядок установления,  взимания и расходования платы родителей (законных представителей) за присмотр и уход за детьми, осваивающими программы дошкольного образования в муниципальных учреждениях района. Плата родителей устанавливается дифференцированно по группам детей в зависимости от их возраста и длительности пребывания, а также от родительской платы освобождаются (при наличии соответствующих документов)  родители, имеющие   детей-инвалидов, детей-сирот и детей, оставшихся без попечения родителей. 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Для  более эффективного взаимодействия с родителями работает система педагогического сопровождения семьи. Специалистами учреждений (логопедами, медицинскими работниками, воспитателями)  проводятся консультации для родителей по вопросам развития и воспитания детей дошкольного возраста.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В пяти общеобразовательных учреждениях (дошкольные группы МКОУ Белогорской, Букановской,  Глазуновской, Слащевской и Суляевской СШ) и в МКДОУ Кумылженском детском саду №1 (в 2-х группах) третий год на региональном уровне проходит апробация программы по обучению финансовой грамоте для детей от 3 до 7 лет.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lastRenderedPageBreak/>
        <w:t>На базе МКДОУ Кумылженский детский сад №1 действует пункт по оказанию помощи и консультации  родителям, имеющим детей с ограниченными возможностями здоровья, по реализации программы «Доступная среда».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Муниципальных дошкольных образовательных учреждений, здания которых находятся в аварийном состоянии или требуют капитального ремонта, по состоянию на 01.01.2019 года в районе нет.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1A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1A4B">
        <w:rPr>
          <w:rFonts w:ascii="Times New Roman" w:hAnsi="Times New Roman"/>
          <w:color w:val="000000"/>
          <w:sz w:val="24"/>
          <w:szCs w:val="24"/>
        </w:rPr>
        <w:t>- Общее и дополнительное образование: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Одним из инструментов оценки качества образования являются государственная итоговая аттестация выпускников ХI (ХII) классов в форме единого государственного экзамена (далее – ЕГЭ), выпускников IХ классов - в форме основного государственного экзамена (далее – ОГЭ).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color w:val="383E44"/>
          <w:sz w:val="24"/>
          <w:szCs w:val="24"/>
          <w:shd w:val="clear" w:color="auto" w:fill="FFFFFF"/>
        </w:rPr>
        <w:t xml:space="preserve">В 2018 году </w:t>
      </w:r>
      <w:r w:rsidRPr="004A1A4B">
        <w:rPr>
          <w:rFonts w:ascii="Times New Roman" w:hAnsi="Times New Roman"/>
          <w:sz w:val="24"/>
          <w:szCs w:val="24"/>
        </w:rPr>
        <w:t>ОГЭ сдавали 159 человек. Все были допущены до государственной  итоговой аттестации в 9 классах, успешно прошли экзаменационные испытания и перешли в 10 класс, ни один ученик, принимающий участие в итоговой аттестации, не остался на второй год.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Средний балл по району по русскому языку составил 28 при установленных Рособрнадзором  минимальных 14 баллах и максимальных  39 баллах. По математике средний балл по району - 18 при установленных Рособнадзором минимальных 8 баллах и максимальных 32 баллах.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Апелляций по поводу нарушения процедуры проведения экзамена не поступало. Оценки по предметам по выбору на итоговую оценку не влияли, так как экзамены по выбору проходили в экспериментальном режиме.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Аттестат с отличием  в 9 классе получили 18 человек из 159.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  В государственной итоговой аттестации в форме ЕГЭ в 2018 году принимали участие 42 выпускника текущего года. Кроме того, ЕГЭ сдавали 4 выпускника ГКОУ «Кумылженский казачий кадетский корпус».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Был открыт 1 пункт проведения единого государственного экзамена №29 на базе Кумылженской СШ №2, на котором было проведено 4 экзамена: русский язык, математика базовая, математика профильная и обществознание. На пункте проведения экзамена все аудитории были оборудованы системой видеонаблюдения в режиме </w:t>
      </w:r>
      <w:r w:rsidRPr="004A1A4B">
        <w:rPr>
          <w:rFonts w:ascii="Times New Roman" w:hAnsi="Times New Roman"/>
          <w:sz w:val="24"/>
          <w:szCs w:val="24"/>
          <w:lang w:val="en-US"/>
        </w:rPr>
        <w:t>online</w:t>
      </w:r>
      <w:r w:rsidRPr="004A1A4B">
        <w:rPr>
          <w:rFonts w:ascii="Times New Roman" w:hAnsi="Times New Roman"/>
          <w:sz w:val="24"/>
          <w:szCs w:val="24"/>
        </w:rPr>
        <w:t>. Осуществлялся пропуск участников ЕГЭ с помощью стационарного  металлоискателя.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</w:t>
      </w:r>
      <w:r w:rsidRPr="004A1A4B">
        <w:rPr>
          <w:rFonts w:ascii="Times New Roman" w:hAnsi="Times New Roman"/>
          <w:sz w:val="24"/>
          <w:szCs w:val="24"/>
        </w:rPr>
        <w:tab/>
        <w:t xml:space="preserve">Контроль за соблюдением нормативно-правовых актов по процедуре проведения ЕГЭ на данном пункте осуществлялся общественными наблюдателями. Нарушений по организации и проведению ЕГЭ наблюдателями не выявлено, нарушений среди участников ЕГЭ не зафиксировано.  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Анализ результатов ЕГЭ по двум обязательным  предметам показал следующее: средние баллы по району выше, чем в предыдущем году, но остаются ниже средних баллов по области.  </w:t>
      </w:r>
    </w:p>
    <w:p w:rsidR="00987159" w:rsidRPr="004A1A4B" w:rsidRDefault="00987159" w:rsidP="00514B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1A4B">
        <w:rPr>
          <w:rStyle w:val="2"/>
          <w:rFonts w:ascii="Times New Roman" w:eastAsia="Calibri" w:hAnsi="Times New Roman"/>
        </w:rPr>
        <w:t xml:space="preserve">40  человек (или 95 процентов от общей численности выпускников) успешно сдали единый государственный экзамен по русскому языку и математике. 2 выпускника не получили аттестат о среднем общем образовании  (п.13). </w:t>
      </w:r>
    </w:p>
    <w:p w:rsidR="00987159" w:rsidRPr="004A1A4B" w:rsidRDefault="00987159" w:rsidP="00514B51">
      <w:pPr>
        <w:spacing w:after="0"/>
        <w:ind w:firstLine="695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Повышению качества знаний способствует работа по развитию творческой активности учащихся, которая стимулируется через участие в олимпиадах и конкурсах различного уровня.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Качество знаний обеспечивается активным использованием информационных ресурсов, организацией дистанционного образования, созданием условий для перехода на оказание в электронном виде государственных услуг по вопросам общего образования.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A1A4B">
        <w:rPr>
          <w:rFonts w:ascii="Times New Roman" w:hAnsi="Times New Roman"/>
          <w:bCs/>
          <w:sz w:val="24"/>
          <w:szCs w:val="24"/>
        </w:rPr>
        <w:t>Создание современной образовательной инфраструктуры также одно  из важных условий, способствующих повышению качества образования.</w:t>
      </w:r>
      <w:r w:rsidRPr="004A1A4B">
        <w:rPr>
          <w:rFonts w:ascii="Times New Roman" w:hAnsi="Times New Roman"/>
          <w:sz w:val="24"/>
          <w:szCs w:val="24"/>
        </w:rPr>
        <w:t xml:space="preserve"> В 2017-2018 учебном году  была продолжена   работа   по созданию безопасных условий сохранения жизни и здоровья обучающихся, воспитанников и работников, а также материальных ценностей от возможных несчастных случаев, пожаров, аварий и других чрезвычайных ситуаций. Все общеобразовательные учреждения имеют условия для осуществления образовательного процесса, оборудованы системами водоснабжения, канализации, центрального отопления уличным освещением и видеонаблюдением. Во всех учреждениях установлены кнопки экстренного вызова полиции.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В летний период в образовательных учреждениях района проведена большая работа по подготовке к новому учебному году, осуществлен косметический ремонт, побелка и покраска помещений.</w:t>
      </w:r>
    </w:p>
    <w:p w:rsidR="00987159" w:rsidRPr="004A1A4B" w:rsidRDefault="00987159" w:rsidP="00514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На выделенные средства отремонтирована система отопления МКОУ Кумылженской СШ №1 им. Знаменского А.Д., и Никитинского филиала МКОУ Кумылженской СШ №1 , а также МКОУ Кумылженской СШ №2 , осуществлена частичная замена оконных блоков в  МКОУ Глазуновской СШ, МКОУ Суляевской СШ им. Федотова В.П., МКОУ Кумылженской СШ №1 им. Знаменского А.Д., МКОУ Кумылженской СШ №2, МКОУ Краснянской СШ им. Сергеева А.С., МКОУ Слащёвской СШ , МКДОУ Кумылженский детский сад №1 .   Отремонтирован водопровод в МКОУ ДО Кумылженский ЦДТ и пол в здании МКОУ ДО Кумылженская ДЮСШ и МКОУ Кумылженский детский сад №1.  Осуществлен частичный ремонт крыши в  МКДОУ Кумылженский детский сад №1. Закуплен новый котел и насос для котельной МКОУ Белогорской СШ.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Style w:val="2"/>
          <w:rFonts w:ascii="Times New Roman" w:eastAsia="Calibri" w:hAnsi="Times New Roman"/>
        </w:rPr>
        <w:t>Современным требованиям обучения в районе соответствуют все муниципальные общеобразовательные учреждения,</w:t>
      </w:r>
      <w:r w:rsidRPr="004A1A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A1A4B">
        <w:rPr>
          <w:rStyle w:val="2"/>
          <w:rFonts w:ascii="Times New Roman" w:eastAsia="Calibri" w:hAnsi="Times New Roman"/>
        </w:rPr>
        <w:t>муниципальных общеобразовательных учреждений, здания которых находятся в аварийном состоянии или требуют капитального ремонта, нет.</w:t>
      </w:r>
      <w:r w:rsidRPr="004A1A4B">
        <w:rPr>
          <w:rFonts w:ascii="Times New Roman" w:hAnsi="Times New Roman"/>
          <w:sz w:val="24"/>
          <w:szCs w:val="24"/>
        </w:rPr>
        <w:t xml:space="preserve"> </w:t>
      </w:r>
    </w:p>
    <w:p w:rsidR="00987159" w:rsidRPr="004A1A4B" w:rsidRDefault="00987159" w:rsidP="00514B51">
      <w:pPr>
        <w:spacing w:after="0"/>
        <w:ind w:left="-227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 В летний период была организована  занятость детей и подростков, состоящих на внутришкольном учёте . Охват   летней оздоровительной работой на протяжении четырех лет составляет  65% от общего количества обучающихся. В летний период на базе 11 школ  и трёх филиалов работали оздоровительные лагеря с дневным пребыванием детей , где отдохнуло 1120 детей.</w:t>
      </w:r>
    </w:p>
    <w:p w:rsidR="00987159" w:rsidRPr="004A1A4B" w:rsidRDefault="00987159" w:rsidP="00514B51">
      <w:pPr>
        <w:spacing w:after="0"/>
        <w:ind w:left="-227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Лагеря работали в три смены. Продолжительность каждой смены 18 рабочих дней. В режиме работы лагерей было предусмотрено двухразовое питание (из расчета 89,25 рублей на ребенка), оздоровительные мероприятия , воспитательно-развивающие программы. Категории отдохнувших детей –это дети из малообеспеченных, многодетных семей, дети-сироты и оставшиеся без попечения родителей.</w:t>
      </w:r>
    </w:p>
    <w:p w:rsidR="00987159" w:rsidRPr="004A1A4B" w:rsidRDefault="00987159" w:rsidP="00514B51">
      <w:pPr>
        <w:spacing w:after="0"/>
        <w:ind w:left="-227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На базе МКОУ Кумылженская СШ №1 им.Знаменского А.Д. и МКОУ Кумылженская СШ №2 в июле работали профильные смены  «Профилактика детского дорожно-транспортного травматизма». Для детей были организованы игры: «В гостях у Светофора», «Азбука дорожного движения», игры викторины «Безопасная дорога», «Уважай закон дорог», в которых приняли участие 300 детей.</w:t>
      </w:r>
    </w:p>
    <w:p w:rsidR="00987159" w:rsidRPr="004A1A4B" w:rsidRDefault="00987159" w:rsidP="00514B51">
      <w:pPr>
        <w:spacing w:after="0"/>
        <w:ind w:left="-227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Общая штатная численность работников лагерей составила 228 человек, в т.ч. педперсонал-126 человека. Планы работы лагерей были составлены так, чтобы каждое мероприятие носило всесторонний воспитательный характер, затрагивало все аспекты и направления воспитательной концепции.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Важным звеном в организации образовательного процесса является здоровье обучающихся. Воспитательная работа ведется, в том числе и по спортивно-оздоровительному  направлению, в соответствии с планом были проведены районные соревнования по 10 видам </w:t>
      </w:r>
      <w:r w:rsidRPr="004A1A4B">
        <w:rPr>
          <w:rFonts w:ascii="Times New Roman" w:hAnsi="Times New Roman"/>
          <w:sz w:val="24"/>
          <w:szCs w:val="24"/>
        </w:rPr>
        <w:lastRenderedPageBreak/>
        <w:t xml:space="preserve">спорта. В «Единой декаде ГТО»  приняли участие 10 общеобразовательных организаций с общим охватом 795 человек, что составляет  91 процент от общего числа обучающихся, относящихся к возрастной категории 11-15 лет (кроме не допущенных по медицинским показаниям). Уделяется особое внимание организации качественного сбалансированного питания в учреждениях образования, во всех общеобразовательных учреждениях района организовано двухразовое питание детей.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Для организации подвоза обучающихся имеется  автопарк школьных автобусов. В настоящий момент имеется 16 транспортных единиц, которые перевозят 355 обучающихся , нуждающихся в подвозе. На все  школьные автобусы  установлены спутниковые системы  навигации «ГЛОНАСС». Все  транспортные средства имеют тахографы и проблесковые маячки . В 2017-2018 году было получено два новых транспортных средства для МКОУ Букановской СШ и МКОУ Кумылженская СШ №2.</w:t>
      </w:r>
    </w:p>
    <w:p w:rsidR="00987159" w:rsidRPr="004A1A4B" w:rsidRDefault="00987159" w:rsidP="00514B51">
      <w:pPr>
        <w:spacing w:after="0" w:line="22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Детей, обучающихся в общеобразовательных учреждениях во вторую (третью) смену, в районе нет. Вместимость образовательных учреждений и наполняемость классов позволяют учиться только в первую смену.                                                        </w:t>
      </w:r>
    </w:p>
    <w:p w:rsidR="00987159" w:rsidRPr="004A1A4B" w:rsidRDefault="00987159" w:rsidP="00514B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В организациях дополнительного образования реализуются программы по различным направлениям. Наиболее востребованными остаются художественно-эстетическое, культурологическое, физкультурно-спортивное  направления. Все объединения и секции являются бесплатными. </w:t>
      </w:r>
      <w:r w:rsidRPr="004A1A4B">
        <w:rPr>
          <w:rStyle w:val="2"/>
          <w:rFonts w:ascii="Times New Roman" w:hAnsi="Times New Roman"/>
        </w:rPr>
        <w:t xml:space="preserve">Доля детей в возрасте 5-18 лет, получающих услуги по дополнительному образованию в 2018 году увеличилась на11,8 процентов и  составила 89,8. </w:t>
      </w:r>
    </w:p>
    <w:p w:rsidR="00514B51" w:rsidRPr="004A1A4B" w:rsidRDefault="00D84D2D" w:rsidP="00514B5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A4B">
        <w:rPr>
          <w:rFonts w:ascii="Times New Roman" w:hAnsi="Times New Roman" w:cs="Times New Roman"/>
          <w:b/>
          <w:sz w:val="24"/>
          <w:szCs w:val="24"/>
        </w:rPr>
        <w:t>Отрасль здравоохранения</w:t>
      </w:r>
      <w:r w:rsidRPr="004A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Кумылженского </w:t>
      </w:r>
      <w:r w:rsidRPr="004A1A4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района отрасль здравоохранения представлена государственным бюджетным учреждением здравоохранения «Кумылженская ЦРБ», в состав которого входят 1 центральная районная больница, 3 участковых больницы, 1 врачебная амбулатория, 23 фельдшерско-акушерских  пункта.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В ГБУ «Кумылженская ЦРБ» по состоянию на 01.01.2019 года - 128 коек,  из них 53 койки – круглосуточные (системы ОМС), 41 дневная койка и 34 койки сестринского ухода.  </w:t>
      </w:r>
    </w:p>
    <w:p w:rsidR="00514B51" w:rsidRPr="004A1A4B" w:rsidRDefault="00514B51" w:rsidP="00514B51">
      <w:pPr>
        <w:spacing w:after="0"/>
        <w:ind w:firstLine="709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Показатель "Мощность амбулаторно-поликлинических учреждений на 10 тыс. населения" в 2018 году составил 65,15 посещений в смену. Всего за 2018 год 127 343 посещений.</w:t>
      </w:r>
    </w:p>
    <w:p w:rsidR="00514B51" w:rsidRPr="004A1A4B" w:rsidRDefault="00514B51" w:rsidP="00514B51">
      <w:pPr>
        <w:pStyle w:val="a5"/>
        <w:ind w:firstLine="709"/>
        <w:jc w:val="both"/>
        <w:rPr>
          <w:b w:val="0"/>
          <w:i/>
          <w:sz w:val="24"/>
          <w:szCs w:val="24"/>
        </w:rPr>
      </w:pPr>
      <w:r w:rsidRPr="004A1A4B">
        <w:rPr>
          <w:b w:val="0"/>
          <w:bCs/>
          <w:spacing w:val="-4"/>
          <w:sz w:val="24"/>
          <w:szCs w:val="24"/>
        </w:rPr>
        <w:t>Численность врачей всех специальностей составляет 46 человек, численность среднего медицинского персонала -142 человека.</w:t>
      </w:r>
      <w:r w:rsidRPr="004A1A4B">
        <w:rPr>
          <w:sz w:val="24"/>
          <w:szCs w:val="24"/>
        </w:rPr>
        <w:t xml:space="preserve"> </w:t>
      </w:r>
      <w:r w:rsidRPr="004A1A4B">
        <w:rPr>
          <w:b w:val="0"/>
          <w:sz w:val="24"/>
          <w:szCs w:val="24"/>
        </w:rPr>
        <w:t>По программе «Земский доктор» в район в 2017 году прибыло 3 человека, по программе "Земский фельдшер" в район в 2017 году приехал 1 фельдшер, в 2018 молодых специалистов не прибавилось</w:t>
      </w:r>
    </w:p>
    <w:p w:rsidR="00514B51" w:rsidRPr="004A1A4B" w:rsidRDefault="00514B51" w:rsidP="00514B5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Для осуществления государственной политики в области культуры на территории Кумылженского муниципального района функционирует сеть  учреждений культуры (5 учреждений): Кумылженский районный историко-краеведческий музей, Кумылженский  этнокультурный казачий центр «Кошав-гора», Кумылженский межпоселенческий культурно-досуговый центр, Кумылженская межпоселенческая центральная библиотека им. Ю.В. Сергеева,  Кумылженская музыкальная школа №1.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9 поселениях работают  22 сельских Дома культуры и клуба и 19 библиотек, из которых 17 библиотек входят в 9 муниципальных учреждений культуры сельских поселений и 2 районные - центральная и детская.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учреждении дополнительного образования Кумылженской детской музыкальной школе №1 обучается 158 детей. Учащиеся  музыкальной школы  принимают  активное  участие  в  Международных  и  Всероссийских  конкурсах  детского  художественного  творчества.  Отмечен  высокий  уровень  подготовки  участников  конкурсов.</w:t>
      </w:r>
    </w:p>
    <w:p w:rsidR="00514B51" w:rsidRPr="004A1A4B" w:rsidRDefault="00514B51" w:rsidP="00514B51">
      <w:pPr>
        <w:pStyle w:val="a3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 xml:space="preserve">Общее количество памятников и иных объектов культурного наследия регионального </w:t>
      </w:r>
      <w:r w:rsidRPr="004A1A4B">
        <w:rPr>
          <w:rFonts w:ascii="Times New Roman" w:hAnsi="Times New Roman" w:cs="Times New Roman"/>
          <w:sz w:val="24"/>
          <w:szCs w:val="24"/>
        </w:rPr>
        <w:lastRenderedPageBreak/>
        <w:t xml:space="preserve">значения — 24, из них истории - 23,  архитектуры – 1.       </w:t>
      </w:r>
    </w:p>
    <w:p w:rsidR="00514B51" w:rsidRPr="004A1A4B" w:rsidRDefault="00514B51" w:rsidP="00514B51">
      <w:pPr>
        <w:pStyle w:val="a3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>Успешно функционирует районный историко-краеведческий музей, количество единиц хранения в основном фонде составляет 2659 единиц, музейные работники в контакте с образовательными учреждениями района ведут большую просветительскую деятельность по программам краеведения и традиционной культуры. За 2018 года музей посетило 6,3 тыс. человек.</w:t>
      </w:r>
      <w:r w:rsidRPr="004A1A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1A4B">
        <w:rPr>
          <w:rFonts w:ascii="Times New Roman" w:hAnsi="Times New Roman" w:cs="Times New Roman"/>
          <w:bCs/>
          <w:sz w:val="24"/>
          <w:szCs w:val="24"/>
        </w:rPr>
        <w:tab/>
      </w:r>
    </w:p>
    <w:p w:rsidR="00514B51" w:rsidRPr="004A1A4B" w:rsidRDefault="00514B51" w:rsidP="00514B51">
      <w:pPr>
        <w:pStyle w:val="a3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bCs/>
          <w:sz w:val="24"/>
          <w:szCs w:val="24"/>
        </w:rPr>
        <w:t>Количество пользователей б</w:t>
      </w:r>
      <w:r w:rsidRPr="004A1A4B">
        <w:rPr>
          <w:rFonts w:ascii="Times New Roman" w:hAnsi="Times New Roman" w:cs="Times New Roman"/>
          <w:sz w:val="24"/>
          <w:szCs w:val="24"/>
        </w:rPr>
        <w:t>иблиотечными услугами за 2018 год — 8094 человека, в том числе 1776 детей до 14 лет. Осуществлена компьютеризация муниципальных библиотек. В библиографические базы данных  электронного каталога  внесено 11 284</w:t>
      </w:r>
      <w:r w:rsidRPr="004A1A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A4B">
        <w:rPr>
          <w:rFonts w:ascii="Times New Roman" w:hAnsi="Times New Roman" w:cs="Times New Roman"/>
          <w:sz w:val="24"/>
          <w:szCs w:val="24"/>
        </w:rPr>
        <w:t>документа. 10 библиотек оснащены компьютерной техникой, 9 из них подключены к сети Интернет.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развитию художественного самодеятельного творчества, проводятся конкурсы, фестивали, смотры. Всего за 2018 год всеми культурно-досуговыми учреждениями Кумылженского муниципального района проведено 4122</w:t>
      </w:r>
      <w:r w:rsidRPr="004A1A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мероприятий, где приняли участие в качестве зрителя 166736 человек.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течение года стабильно работают народные и образцовые коллективы. В учреждениях функционируют клубы по интересам, спортивные кружки, кружки художественной самодеятельности: театральные, фольклорные, хоровые, вокальные, танцевальные, прикладного творчества, инструментальные и др.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Всего в районе 160 формирований, из них 75 - для детей, 27 - для молодежи,  в районных учреждениях – 28. В кружках и формированиях занимается 1887 участников, из них детей — 859 человек, молодежи — 450 человек, в районных учреждениях — 466, детей — 209, молодежи — 77.  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Девять творческих коллективов носят почетное звание «народный» и «образцовый», в том числе 6 — в районных учреждениях культуры (народный фольклорный ансамбль «Старина», образцовый детский фольклорный ансамбль «Сполох», народный кукольный театр «Вертеп»,  народный хор «Русская песня», народный кукольный театр, народный театр «Вдохновение» при Кумылженском районном культурно-досуговом центре), 3 — в сельских поселениях (народный фольклорный ансамбль «Грушица» Глазуновского СДК, народная вокальная группа «Девчата» Суляевского СДК, народная вокальная группа «Огонек» Родионовского СДК).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Все учреждения культуры работают в тесном контакте по организации и проведении массовых мероприятий и организации досуга населения.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В 2018 году в рамках празднования Победы советского народа в Великой отечественной войне всеми учреждениями культуры были проведены различные мероприятия в рамках VI областной Эстафеты культуры за звание «Район высокой культуры» «Факел Сталинградской Победы!», посвященной 75-й годовщине начала разгрома советскими войсками немецко-фашистских войск в Сталинградской битве с 25.01.2018г. по 08.02.2018г. Марш эстафеты прошел по всем сельским поселениям района с различными мероприятиями:  циклы чтений и лекториев, кинопоказов, различных акций: «Георгиевская ленточка», «Помоги ветерану», «Бессмертный полк», тематические концерты, театрализованные представления, флеш-мобы и многое другое.  Кумылженский район был награжден дипломом за участие в эстафете в номинации «Растим патриотов».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С 23 июля по 28 июля 2018 г. в районе прошел  региональный фестиваль традиционной казачьей культуры «Золотой щит — казачий Спас» . В этом году фестиваль финансировался из бюджетов различных уровней:  через Фонд «Святославъ» г.Москва,   областной бюджет через комитет культуры Волгоградской области, комитет по делам национальностей и казачества Волгоградской области,  местный бюджет. Фестивальные мероприятия проходили в течение недели на территории всего района, семинар русских боевых искусств работал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lastRenderedPageBreak/>
        <w:t>целую неделю на берегу р. Хопер. Гостями и участниками фестиваля стали военно-патриотические клубы,  секции русского рукопашного боя, участники кружков патриотического воспитания, мастера Русских боевых искусств, фольклорные ансамбли, изучающие и пропагандирующие традиционную казачью культуру, мастера народных художественных промыслов и ремесел из Новоаннинского,  Еланского, Серафимовичского, Михайловского, Алексеевского, Светлоярского, Кумылженского районов Волгоградской области,  г. Волгоград, г.Фролово, из Ростовской  области, Воронежской области, Ставропольского края и г. Москвы,  -  это более 1000 участников.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рамках фестиваля проводился  семинар русских боевых искусств «Золотой шит», в одном из самых красивых мест на Хопре - на Прорве у Кошав-Горы. В палаточном лагере жили и изучали казачью культуру и воинское искусство более 100 участников кадетских корпусов и военно-патриотических казачьих клубов Волгоградской области и вольных слушателей. На семинаре с ребятами работали  инструкторы и специалисты по традиционной культуре В.Г. Чепига, А.П. Сандалов, Д.В. Медведев, С.Г.Винидиктов, Ю.В. Сергеев сотрудники Поповского кадетского корпуса  и другие.</w:t>
      </w:r>
    </w:p>
    <w:p w:rsidR="00514B51" w:rsidRPr="004A1A4B" w:rsidRDefault="00514B51" w:rsidP="00514B51">
      <w:pPr>
        <w:pStyle w:val="af3"/>
        <w:suppressAutoHyphens/>
        <w:spacing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          27 июля 2018 года в  администрации Кумылженского муниципального района прошла областная научно – практическая конференция «Основные направления реализации Стратегии развития государственной политики Российской Федерации в отношении российского казачества до 2020 года в Волгоградской области». На конференции выступали: заместитель Губернатора Волгоградской области, председатель комитета культуры Волгоградской области В.И. Попков; Морозов Д.В. (руководитель Центра русского фольклора ГРДНТ им. В.Д. Поленова г.Москва), Кабанов А.С. (этномузыколог, научный сотрудник сектора этномузыкологии центра русского фольклора ФГБНИУ «Российский научно-исследовательский институт культурного и природного наследия имени Д.С. Лихачева» г.Москва); Никитенко О.Г. (заслуженный работник культуры Российской Федерации, руководитель Областного Центра казачьей  культуры); директора этнокультурных казачьих центров и многие другие.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28 июля состоялось закрытие фестиваля в станице Кумылженской. В большом народном гулянии были задействованы все участники семинара «Золотой щит», более 20 фольклорных казачьих коллективов Волгоградской области, Ростовской области, г. Первоуральск, г.Новосибирск и г.Москвы. Для гостей были организованы показательные выступления конно-спортивной школы, «Молодецкие забавы» - показательные выступления участников семинара «Золотой щит».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На территории стадиона расположился – «Казачий городок» с мастер- классами по различным видам народных ремесел, показывали забытые технологии и уникальные экспонаты. Всего в  «Казачий городок» приняли участие 90 человек – приглашенные мастера и 18 человек – местные прикладники. 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Представление из официальной части, поднятия флага фестиваля и выноса знамен, выступлений официальных лиц, награждения участников,  плавно перетекло  в  большой праздничный концерт фольклорных коллективов.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Фестиваль оставил массу хороших впечатлений и положительных эмоций у жителей и гостей Кумылженского района, которых вместе с участниками было более 3,0 тысяч человек.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 Народный фольклорный ансамбль «Старина» принял участие в областном фестивале «Казачий круг на масленицу» г.Волгоград,  старшая группа ансамбля «Сполох» - детский фольклорный ансамбль «Жаворонки» и младшая группа детский фольклорный ансамбль «Стожары» приняли участие в областном фестивале «Казачок» (диплом лауреата). Также в марте детский ансамбль «Жаворонки» принял участие в 4 открытом городском фольклорном детском фестивале «Вербное воскресенье» г.Москва.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Кумылженском муниципальном районе реализуется муниципальная программа «Развитие учреждений культуры, молодежной политики, дополнительного образования в сфере искусств Кумылженского муниципального района» на 2018-2020 годы» (утв. постановлением администрации Кумылженского муниципального района от 11.09.2017г. № 580).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05.12.2017г. №  362-ФЗ «О федеральном бюджете на 2018 год и на плановый период 2019 и 2020 годов» в Волгоградской области запланировано выделение субсидии из федерального бюджета с учетом софинансирования из областного бюджета на реализацию мероприятий. Так в 2018 году комитетом культуры Волгоградской области выделены денежные поощрения лучшим муниципальным учреждениям культуры: денежное поощрение в размере 100,0 тыс. рублей МКУК «Кумылженский районный историко-краеведческий музей», в размере 50,0 тыс. рублей лучшему работнику культуры (Н.А. Перевозчиков – директор МКУК КМ КДЦ), также были предоставлены субсидии из областного бюджета на комплектование книжных фондов  в размере 54,0 тыс. рублей и на оснащение музыкальными инструментами детской музыкальной школы на сумму 46,2 тыс. рублей.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 В 2018 году в полном объеме выплачивается заработная плата сотрудникам учреждений, произведена оплата коммунальных услуг; использованы средства, заложенные на осуществление целевых программ по культуре и молодежной политике. </w:t>
      </w:r>
    </w:p>
    <w:p w:rsidR="00514B51" w:rsidRPr="004A1A4B" w:rsidRDefault="00514B51" w:rsidP="00514B51">
      <w:pPr>
        <w:pStyle w:val="a5"/>
        <w:ind w:firstLine="709"/>
        <w:jc w:val="both"/>
        <w:rPr>
          <w:b w:val="0"/>
          <w:sz w:val="24"/>
          <w:szCs w:val="24"/>
        </w:rPr>
      </w:pPr>
      <w:r w:rsidRPr="004A1A4B">
        <w:rPr>
          <w:b w:val="0"/>
          <w:sz w:val="24"/>
          <w:szCs w:val="24"/>
        </w:rPr>
        <w:t xml:space="preserve">  В прогнозный период на 2019 год и в плановый период 2020 и 2021 годы развитие учреждений культуры будет направлено на повышение доступности и качества оказываемых услуг, оптимизацию сети муниципальных учреждений культуры и повышение  эффективности работы.</w:t>
      </w:r>
    </w:p>
    <w:p w:rsidR="00514B51" w:rsidRPr="004A1A4B" w:rsidRDefault="00514B51" w:rsidP="00514B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14B51" w:rsidRPr="004A1A4B" w:rsidRDefault="00514B51" w:rsidP="00514B51">
      <w:pPr>
        <w:pStyle w:val="a5"/>
        <w:ind w:firstLine="708"/>
        <w:rPr>
          <w:b w:val="0"/>
          <w:i/>
          <w:sz w:val="24"/>
          <w:szCs w:val="24"/>
        </w:rPr>
      </w:pPr>
      <w:r w:rsidRPr="004A1A4B">
        <w:rPr>
          <w:b w:val="0"/>
          <w:i/>
          <w:sz w:val="24"/>
          <w:szCs w:val="24"/>
        </w:rPr>
        <w:t>Развитие массовой физической культуры и спорта</w:t>
      </w:r>
    </w:p>
    <w:p w:rsidR="00514B51" w:rsidRPr="004A1A4B" w:rsidRDefault="00514B51" w:rsidP="00514B51">
      <w:pPr>
        <w:pStyle w:val="a5"/>
        <w:ind w:firstLine="708"/>
        <w:rPr>
          <w:b w:val="0"/>
          <w:i/>
          <w:sz w:val="24"/>
          <w:szCs w:val="24"/>
        </w:rPr>
      </w:pP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районе работает 67 спортивных объектов:  1 стадион на 1,5 тыс. человек,  12 спортивных залов и 44 спортивных площадок, действует 1 ДЮСШ, в которой занимаются 210 учащихся. Благодаря привлечению средств Фонда Президентских грантов и средств ПАО «Лукойл»  в ст. Кумылженской установлена тренажерная площадка с навесом (8 тренажеров).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Показатель «Доля населения, систематически занимающегося физической культурой и спортом, в общей численности населения Кумылженского муниципального района» в 2018 году фактически составил 29 процентов, в 2019 году -прогнозируется - до 30 процентов. Основными видами спорта в Кумылженском муниципальном районе являются футбол, дзю-до, армспорт, каратэ-до, волейбол, баскетбол, легкая атлетика, настольный теннис, шахматы и т.д. В 2018 году для всех школ района приобретен спортивный инвентарь на 296,0 тыс. руб. (мячи, волейбольные сетки и др.). 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14B51" w:rsidRPr="004A1A4B" w:rsidRDefault="00514B51" w:rsidP="00514B51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i/>
          <w:sz w:val="24"/>
          <w:szCs w:val="24"/>
        </w:rPr>
        <w:t>Молодежная политика.</w:t>
      </w:r>
    </w:p>
    <w:p w:rsidR="00514B51" w:rsidRPr="004A1A4B" w:rsidRDefault="00514B51" w:rsidP="00514B51">
      <w:pPr>
        <w:pStyle w:val="p2"/>
        <w:spacing w:after="0" w:afterAutospacing="0"/>
        <w:jc w:val="both"/>
      </w:pPr>
      <w:r w:rsidRPr="004A1A4B">
        <w:t>Целью молодежной политики</w:t>
      </w:r>
      <w:r w:rsidRPr="004A1A4B">
        <w:rPr>
          <w:b/>
        </w:rPr>
        <w:t xml:space="preserve"> </w:t>
      </w:r>
      <w:r w:rsidRPr="004A1A4B">
        <w:t>Кумылженского района является улучшение социально-экономического положения молодежи района и увеличение степени ее вовлеченности в социально-экономическую жизнь страны</w:t>
      </w:r>
      <w:r w:rsidRPr="004A1A4B">
        <w:rPr>
          <w:color w:val="FF0000"/>
        </w:rPr>
        <w:t xml:space="preserve">. </w:t>
      </w:r>
      <w:r w:rsidRPr="004A1A4B">
        <w:t xml:space="preserve">Деятельность направлена на создание условий для всестороннего развития личности молодого человека, реализации его потенциала, содействие созидательной активности молодежи. Объектом политики является 3 837 молодых человека в возрасте в возрасте от 14 до 30 лет, что составляет порядка 20,3 % от общего числа жителей Кумылженского района. </w:t>
      </w:r>
    </w:p>
    <w:p w:rsidR="00514B51" w:rsidRPr="004A1A4B" w:rsidRDefault="00514B51" w:rsidP="00514B51">
      <w:pPr>
        <w:pStyle w:val="p2"/>
        <w:spacing w:before="0" w:beforeAutospacing="0" w:after="0" w:afterAutospacing="0"/>
        <w:ind w:firstLine="708"/>
        <w:jc w:val="both"/>
      </w:pPr>
      <w:r w:rsidRPr="004A1A4B">
        <w:t>Основными направлениями деятельности молодежной политики в районе являются: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lastRenderedPageBreak/>
        <w:t xml:space="preserve">-гражданское и патриотическое воспитание молодежи, в том числе воспитание толерантности в молодежной среде, формирование правовых, культурных и нравственных ценностей среди молодежи; 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>-вовлечение молодежи в добровольческую деятельность, развитие гражданской активности молодежи и формирование здорового образа жизни;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>- формирование системы развития талантливой и инициативной молодежи, создание условий для самореализации, развитие творческого, профессионального, интеллектуального потенциалов подростков и молодежи;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>-профилактика асоциального и деструктивного поведения подростков и молодежи, поддержка детей и молодежи, находящихся в социально-опасном положении;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 xml:space="preserve">-организация и обеспечение отдыха и оздоровления детей в загородных оздоровительных лагерях, палаточных лагерях и санаторных оздоровительных лагерях круглогодичного действия; 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>-организация временного трудоустройства молодежи;</w:t>
      </w:r>
    </w:p>
    <w:p w:rsidR="00514B51" w:rsidRPr="004A1A4B" w:rsidRDefault="00514B51" w:rsidP="00514B51">
      <w:pPr>
        <w:pStyle w:val="p2"/>
        <w:spacing w:before="0" w:beforeAutospacing="0" w:after="0" w:afterAutospacing="0"/>
        <w:jc w:val="both"/>
      </w:pPr>
      <w:r w:rsidRPr="004A1A4B">
        <w:t>-оказание государственной поддержки в улучшении жилищных условий молодых семей.</w:t>
      </w:r>
    </w:p>
    <w:p w:rsidR="00514B51" w:rsidRPr="004A1A4B" w:rsidRDefault="00514B51" w:rsidP="00514B5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В районе приняты и успешно реализуются следующие программы:</w:t>
      </w:r>
    </w:p>
    <w:p w:rsidR="00514B51" w:rsidRPr="004A1A4B" w:rsidRDefault="00514B51" w:rsidP="00514B5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1. Муниципальная программа «Профилактика правонарушений на территории Кумылженского муниципального района»  на 2017-2019 гг. Постановление от 12.08.2016 г. № 512.</w:t>
      </w:r>
    </w:p>
    <w:p w:rsidR="00514B51" w:rsidRPr="004A1A4B" w:rsidRDefault="00514B51" w:rsidP="00514B5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2. Муниципальная программа «Профилактика наркомании, противодействие злоупотреблению наркотиками и их незаконному обороту на территории Кумылженского муниципального района» на 2017-2019 гг. Постановление от 12.08.2016 г. № 513.</w:t>
      </w:r>
    </w:p>
    <w:p w:rsidR="00514B51" w:rsidRPr="004A1A4B" w:rsidRDefault="00514B51" w:rsidP="00514B51">
      <w:pPr>
        <w:pStyle w:val="af4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3. Муниципальная программа «Приоритетные направления молодежной политики на территории Кумылженского муниципального района» на 2018-2020 годы. Постановление  от 11.09.2017 г.  № 581</w:t>
      </w:r>
      <w:r w:rsidRPr="004A1A4B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514B51" w:rsidRPr="004A1A4B" w:rsidRDefault="00514B51" w:rsidP="00514B51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 xml:space="preserve"> 4. Муниципальная программа «Молодой семье – доступное жилье» на 2017-2019 гг. Постановление от 09.09.2016 г. № 566.</w:t>
      </w:r>
    </w:p>
    <w:p w:rsidR="00514B51" w:rsidRPr="004A1A4B" w:rsidRDefault="00514B51" w:rsidP="00514B51">
      <w:pPr>
        <w:spacing w:after="0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</w:p>
    <w:p w:rsidR="00D84D2D" w:rsidRPr="004A1A4B" w:rsidRDefault="00D84D2D" w:rsidP="00514B5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A1A4B">
        <w:rPr>
          <w:rFonts w:ascii="Times New Roman" w:hAnsi="Times New Roman"/>
          <w:b/>
          <w:sz w:val="24"/>
          <w:szCs w:val="24"/>
        </w:rPr>
        <w:t>Занятость населения</w:t>
      </w:r>
      <w:r w:rsidRPr="004A1A4B">
        <w:rPr>
          <w:rFonts w:ascii="Times New Roman" w:hAnsi="Times New Roman"/>
          <w:sz w:val="24"/>
          <w:szCs w:val="24"/>
        </w:rPr>
        <w:t>. У</w:t>
      </w:r>
      <w:r w:rsidRPr="004A1A4B">
        <w:rPr>
          <w:rFonts w:ascii="Times New Roman" w:hAnsi="Times New Roman"/>
          <w:bCs/>
          <w:sz w:val="24"/>
          <w:szCs w:val="24"/>
        </w:rPr>
        <w:t>ровень регистрируемой безработицы</w:t>
      </w:r>
      <w:r w:rsidRPr="004A1A4B">
        <w:rPr>
          <w:rFonts w:ascii="Times New Roman" w:hAnsi="Times New Roman"/>
          <w:sz w:val="24"/>
          <w:szCs w:val="24"/>
        </w:rPr>
        <w:t xml:space="preserve"> в Кумылженском районе на 01.01.201</w:t>
      </w:r>
      <w:r w:rsidR="00A13E00" w:rsidRPr="004A1A4B">
        <w:rPr>
          <w:rFonts w:ascii="Times New Roman" w:hAnsi="Times New Roman"/>
          <w:sz w:val="24"/>
          <w:szCs w:val="24"/>
        </w:rPr>
        <w:t>9</w:t>
      </w:r>
      <w:r w:rsidRPr="004A1A4B">
        <w:rPr>
          <w:rFonts w:ascii="Times New Roman" w:hAnsi="Times New Roman"/>
          <w:sz w:val="24"/>
          <w:szCs w:val="24"/>
        </w:rPr>
        <w:t xml:space="preserve"> г. составил 0,93 процента (на 01.01.2017 г. – 1,41 процента).  </w:t>
      </w:r>
      <w:r w:rsidRPr="004A1A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на 01.01.201</w:t>
      </w:r>
      <w:r w:rsidR="00A13E00" w:rsidRPr="004A1A4B">
        <w:rPr>
          <w:rFonts w:ascii="Times New Roman" w:hAnsi="Times New Roman" w:cs="Times New Roman"/>
          <w:sz w:val="24"/>
          <w:szCs w:val="24"/>
        </w:rPr>
        <w:t>9</w:t>
      </w:r>
      <w:r w:rsidRPr="004A1A4B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A13E00" w:rsidRPr="004A1A4B">
        <w:rPr>
          <w:rFonts w:ascii="Times New Roman" w:hAnsi="Times New Roman" w:cs="Times New Roman"/>
          <w:sz w:val="24"/>
          <w:szCs w:val="24"/>
        </w:rPr>
        <w:t>93</w:t>
      </w:r>
      <w:r w:rsidRPr="004A1A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3E00" w:rsidRPr="004A1A4B">
        <w:rPr>
          <w:rFonts w:ascii="Times New Roman" w:hAnsi="Times New Roman" w:cs="Times New Roman"/>
          <w:sz w:val="24"/>
          <w:szCs w:val="24"/>
        </w:rPr>
        <w:t>а</w:t>
      </w:r>
      <w:r w:rsidRPr="004A1A4B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A13E00" w:rsidRPr="004A1A4B">
        <w:rPr>
          <w:rFonts w:ascii="Times New Roman" w:hAnsi="Times New Roman" w:cs="Times New Roman"/>
          <w:sz w:val="24"/>
          <w:szCs w:val="24"/>
        </w:rPr>
        <w:t>8</w:t>
      </w:r>
      <w:r w:rsidRPr="004A1A4B">
        <w:rPr>
          <w:rFonts w:ascii="Times New Roman" w:hAnsi="Times New Roman" w:cs="Times New Roman"/>
          <w:sz w:val="24"/>
          <w:szCs w:val="24"/>
        </w:rPr>
        <w:t xml:space="preserve"> г. – 1</w:t>
      </w:r>
      <w:r w:rsidR="00A13E00" w:rsidRPr="004A1A4B">
        <w:rPr>
          <w:rFonts w:ascii="Times New Roman" w:hAnsi="Times New Roman" w:cs="Times New Roman"/>
          <w:sz w:val="24"/>
          <w:szCs w:val="24"/>
        </w:rPr>
        <w:t>03</w:t>
      </w:r>
      <w:r w:rsidRPr="004A1A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3E00" w:rsidRPr="004A1A4B">
        <w:rPr>
          <w:rFonts w:ascii="Times New Roman" w:hAnsi="Times New Roman" w:cs="Times New Roman"/>
          <w:sz w:val="24"/>
          <w:szCs w:val="24"/>
        </w:rPr>
        <w:t>а</w:t>
      </w:r>
      <w:r w:rsidRPr="004A1A4B">
        <w:rPr>
          <w:rFonts w:ascii="Times New Roman" w:hAnsi="Times New Roman" w:cs="Times New Roman"/>
          <w:sz w:val="24"/>
          <w:szCs w:val="24"/>
        </w:rPr>
        <w:t>).</w:t>
      </w:r>
    </w:p>
    <w:p w:rsidR="00D84D2D" w:rsidRPr="004A1A4B" w:rsidRDefault="00D84D2D" w:rsidP="00514B51">
      <w:pPr>
        <w:spacing w:after="0"/>
        <w:ind w:firstLine="675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 xml:space="preserve">В службу занятости района за прошедший год в поисках работы обратилось </w:t>
      </w:r>
      <w:r w:rsidR="0094176F" w:rsidRPr="004A1A4B">
        <w:rPr>
          <w:rFonts w:ascii="Times New Roman" w:hAnsi="Times New Roman" w:cs="Times New Roman"/>
          <w:sz w:val="24"/>
          <w:szCs w:val="24"/>
        </w:rPr>
        <w:t>455</w:t>
      </w:r>
      <w:r w:rsidRPr="004A1A4B">
        <w:rPr>
          <w:rFonts w:ascii="Times New Roman" w:hAnsi="Times New Roman" w:cs="Times New Roman"/>
          <w:sz w:val="24"/>
          <w:szCs w:val="24"/>
        </w:rPr>
        <w:t xml:space="preserve"> человек, из них трудоустроено </w:t>
      </w:r>
      <w:r w:rsidR="0094176F" w:rsidRPr="004A1A4B">
        <w:rPr>
          <w:rFonts w:ascii="Times New Roman" w:hAnsi="Times New Roman" w:cs="Times New Roman"/>
          <w:sz w:val="24"/>
          <w:szCs w:val="24"/>
        </w:rPr>
        <w:t>303</w:t>
      </w:r>
      <w:r w:rsidRPr="004A1A4B">
        <w:rPr>
          <w:rFonts w:ascii="Times New Roman" w:hAnsi="Times New Roman" w:cs="Times New Roman"/>
          <w:sz w:val="24"/>
          <w:szCs w:val="24"/>
        </w:rPr>
        <w:t xml:space="preserve"> человек, у</w:t>
      </w:r>
      <w:r w:rsidRPr="004A1A4B">
        <w:rPr>
          <w:rFonts w:ascii="Times New Roman" w:hAnsi="Times New Roman" w:cs="Times New Roman"/>
          <w:bCs/>
          <w:sz w:val="24"/>
          <w:szCs w:val="24"/>
        </w:rPr>
        <w:t>ровень трудоустройства</w:t>
      </w:r>
      <w:r w:rsidRPr="004A1A4B">
        <w:rPr>
          <w:rFonts w:ascii="Times New Roman" w:hAnsi="Times New Roman" w:cs="Times New Roman"/>
          <w:sz w:val="24"/>
          <w:szCs w:val="24"/>
        </w:rPr>
        <w:t xml:space="preserve"> по району – </w:t>
      </w:r>
      <w:r w:rsidR="0094176F" w:rsidRPr="004A1A4B">
        <w:rPr>
          <w:rFonts w:ascii="Times New Roman" w:hAnsi="Times New Roman" w:cs="Times New Roman"/>
          <w:sz w:val="24"/>
          <w:szCs w:val="24"/>
        </w:rPr>
        <w:t>66,59</w:t>
      </w:r>
      <w:r w:rsidRPr="004A1A4B">
        <w:rPr>
          <w:rFonts w:ascii="Times New Roman" w:hAnsi="Times New Roman" w:cs="Times New Roman"/>
          <w:sz w:val="24"/>
          <w:szCs w:val="24"/>
        </w:rPr>
        <w:t> %.</w:t>
      </w:r>
    </w:p>
    <w:p w:rsidR="00D84D2D" w:rsidRPr="004A1A4B" w:rsidRDefault="00D84D2D" w:rsidP="00514B51">
      <w:pPr>
        <w:spacing w:after="0"/>
        <w:ind w:right="-185" w:firstLine="675"/>
        <w:rPr>
          <w:rFonts w:ascii="Times New Roman" w:hAnsi="Times New Roman" w:cs="Times New Roman"/>
          <w:sz w:val="24"/>
          <w:szCs w:val="24"/>
        </w:rPr>
      </w:pPr>
      <w:r w:rsidRPr="004A1A4B">
        <w:rPr>
          <w:rFonts w:ascii="Times New Roman" w:hAnsi="Times New Roman" w:cs="Times New Roman"/>
          <w:sz w:val="24"/>
          <w:szCs w:val="24"/>
        </w:rPr>
        <w:t>В рамках реализации Программы дополнительных мероприятий по снижению напряженности на рынке труда Волгоградской области</w:t>
      </w:r>
      <w:r w:rsidRPr="004A1A4B">
        <w:rPr>
          <w:rFonts w:ascii="Times New Roman" w:hAnsi="Times New Roman"/>
          <w:sz w:val="24"/>
          <w:szCs w:val="24"/>
        </w:rPr>
        <w:t xml:space="preserve"> </w:t>
      </w:r>
      <w:r w:rsidRPr="004A1A4B">
        <w:rPr>
          <w:rFonts w:ascii="Times New Roman" w:hAnsi="Times New Roman" w:cs="Times New Roman"/>
          <w:sz w:val="24"/>
          <w:szCs w:val="24"/>
        </w:rPr>
        <w:t>финансовую поддержку по содействию самозанятости  в 201</w:t>
      </w:r>
      <w:r w:rsidR="0094176F" w:rsidRPr="004A1A4B">
        <w:rPr>
          <w:rFonts w:ascii="Times New Roman" w:hAnsi="Times New Roman" w:cs="Times New Roman"/>
          <w:sz w:val="24"/>
          <w:szCs w:val="24"/>
        </w:rPr>
        <w:t>8</w:t>
      </w:r>
      <w:r w:rsidRPr="004A1A4B">
        <w:rPr>
          <w:rFonts w:ascii="Times New Roman" w:hAnsi="Times New Roman" w:cs="Times New Roman"/>
          <w:sz w:val="24"/>
          <w:szCs w:val="24"/>
        </w:rPr>
        <w:t xml:space="preserve"> году в районе получил 1 человек в сумме  58,8 тыс.рублей, (в 201</w:t>
      </w:r>
      <w:r w:rsidR="0094176F" w:rsidRPr="004A1A4B">
        <w:rPr>
          <w:rFonts w:ascii="Times New Roman" w:hAnsi="Times New Roman" w:cs="Times New Roman"/>
          <w:sz w:val="24"/>
          <w:szCs w:val="24"/>
        </w:rPr>
        <w:t>7</w:t>
      </w:r>
      <w:r w:rsidRPr="004A1A4B">
        <w:rPr>
          <w:rFonts w:ascii="Times New Roman" w:hAnsi="Times New Roman" w:cs="Times New Roman"/>
          <w:sz w:val="24"/>
          <w:szCs w:val="24"/>
        </w:rPr>
        <w:t xml:space="preserve"> году 1 человек в сумме 58,8 тыс. руб.).</w:t>
      </w:r>
    </w:p>
    <w:p w:rsidR="00425AFE" w:rsidRPr="004A1A4B" w:rsidRDefault="00425AFE" w:rsidP="004A1A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425AFE" w:rsidRPr="004A1A4B" w:rsidRDefault="00425AFE" w:rsidP="00754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>В течение 2018 года проводилась работа по благоустройству территории района. Проводились мероприятия по наведению санитарного порядка вдоль автомобильных дорог общего пользования местного значения в период месячника по благоустройству и улучшению санитарного состояния территории Кумылженского муниципального района,  проведена уборка на площади 120 м</w:t>
      </w:r>
      <w:r w:rsidRPr="004A1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>, удалено 17,5 м</w:t>
      </w:r>
      <w:r w:rsidRPr="004A1A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ТБО. Проведена очистка лотковой части дорог после зимнего периода эксплуатации 46,7 км. </w:t>
      </w:r>
    </w:p>
    <w:p w:rsidR="00425AFE" w:rsidRPr="004A1A4B" w:rsidRDefault="00425AFE" w:rsidP="00754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За период месячника по благоустройству территории Кумылженского муниципального района было высажено 295 деревьев, 265 кустарников. </w:t>
      </w:r>
    </w:p>
    <w:p w:rsidR="00425AFE" w:rsidRPr="004A1A4B" w:rsidRDefault="00425AFE" w:rsidP="00754E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работа по ликвидации несанкционированных свалок. Ликвидировано 30 свалок, вывезено 176,3 тонны мусора.  </w:t>
      </w:r>
    </w:p>
    <w:p w:rsidR="00754E71" w:rsidRPr="004A1A4B" w:rsidRDefault="00425AFE" w:rsidP="00754E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1A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решения проблем в области обращения с отходами производства и потребления в Кумылженском муниципальном районе необходимо строительство площадки временного хранения твердых коммунальных отходов (ТКО), предусмотренной в рамках соответствующей региональной концепции с участием организаций – инвесторов. Кроме того, крайне важно организовать эффективную систему сбора и вывоза твердых бытовых отходов с территорий населенных пунктов района, исключающую возможность образования несанкционированных свалок. </w:t>
      </w:r>
    </w:p>
    <w:p w:rsidR="00425AFE" w:rsidRPr="004A1A4B" w:rsidRDefault="00425AFE" w:rsidP="00754E71">
      <w:pPr>
        <w:spacing w:after="0"/>
        <w:ind w:firstLine="708"/>
        <w:rPr>
          <w:sz w:val="24"/>
          <w:szCs w:val="24"/>
        </w:rPr>
      </w:pPr>
      <w:r w:rsidRPr="004A1A4B">
        <w:rPr>
          <w:rFonts w:ascii="Times New Roman" w:hAnsi="Times New Roman"/>
          <w:sz w:val="24"/>
          <w:szCs w:val="24"/>
        </w:rPr>
        <w:t>Активное содействие в благоустройстве населенных пунктов органам местного самоуправления оказывается ТОСами района. В границах района действует 45 организаций территориального общественного</w:t>
      </w:r>
      <w:r w:rsidRPr="004A1A4B">
        <w:rPr>
          <w:rFonts w:ascii="Times New Roman" w:hAnsi="Times New Roman"/>
          <w:b/>
          <w:sz w:val="24"/>
          <w:szCs w:val="24"/>
        </w:rPr>
        <w:t xml:space="preserve"> </w:t>
      </w:r>
      <w:r w:rsidRPr="004A1A4B">
        <w:rPr>
          <w:rFonts w:ascii="Times New Roman" w:hAnsi="Times New Roman"/>
          <w:sz w:val="24"/>
          <w:szCs w:val="24"/>
        </w:rPr>
        <w:t>самоуправления, 15 из них являются юридическими лицами. ТОСы охватывают около 100 процентов населения</w:t>
      </w:r>
      <w:r w:rsidRPr="004A1A4B">
        <w:rPr>
          <w:sz w:val="24"/>
          <w:szCs w:val="24"/>
        </w:rPr>
        <w:t xml:space="preserve">. </w:t>
      </w:r>
    </w:p>
    <w:p w:rsidR="0093425B" w:rsidRPr="004A1A4B" w:rsidRDefault="0093425B" w:rsidP="00425AF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93425B" w:rsidRPr="004A1A4B" w:rsidSect="0005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B4" w:rsidRDefault="008939B4" w:rsidP="0030313E">
      <w:pPr>
        <w:spacing w:after="0" w:line="240" w:lineRule="auto"/>
      </w:pPr>
      <w:r>
        <w:separator/>
      </w:r>
    </w:p>
  </w:endnote>
  <w:endnote w:type="continuationSeparator" w:id="1">
    <w:p w:rsidR="008939B4" w:rsidRDefault="008939B4" w:rsidP="003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8939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8939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893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B4" w:rsidRDefault="008939B4" w:rsidP="0030313E">
      <w:pPr>
        <w:spacing w:after="0" w:line="240" w:lineRule="auto"/>
      </w:pPr>
      <w:r>
        <w:separator/>
      </w:r>
    </w:p>
  </w:footnote>
  <w:footnote w:type="continuationSeparator" w:id="1">
    <w:p w:rsidR="008939B4" w:rsidRDefault="008939B4" w:rsidP="0030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DC2A2A" w:rsidP="00E3002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3425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19E7" w:rsidRDefault="008939B4" w:rsidP="00F90B0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DC2A2A" w:rsidP="00E3002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342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5966">
      <w:rPr>
        <w:rStyle w:val="ae"/>
        <w:noProof/>
      </w:rPr>
      <w:t>16</w:t>
    </w:r>
    <w:r>
      <w:rPr>
        <w:rStyle w:val="ae"/>
      </w:rPr>
      <w:fldChar w:fldCharType="end"/>
    </w:r>
  </w:p>
  <w:p w:rsidR="002619E7" w:rsidRDefault="008939B4" w:rsidP="00F90B0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E7" w:rsidRDefault="008939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3B71"/>
    <w:multiLevelType w:val="hybridMultilevel"/>
    <w:tmpl w:val="480C5E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D2D"/>
    <w:rsid w:val="0030313E"/>
    <w:rsid w:val="0038769E"/>
    <w:rsid w:val="00425AFE"/>
    <w:rsid w:val="00426134"/>
    <w:rsid w:val="004A1A4B"/>
    <w:rsid w:val="00514B51"/>
    <w:rsid w:val="005E5966"/>
    <w:rsid w:val="00600024"/>
    <w:rsid w:val="00605CC2"/>
    <w:rsid w:val="00626E2F"/>
    <w:rsid w:val="006F0F14"/>
    <w:rsid w:val="00730CCA"/>
    <w:rsid w:val="00754E71"/>
    <w:rsid w:val="0075791C"/>
    <w:rsid w:val="007806B7"/>
    <w:rsid w:val="00844663"/>
    <w:rsid w:val="008939B4"/>
    <w:rsid w:val="0093425B"/>
    <w:rsid w:val="0094176F"/>
    <w:rsid w:val="00987159"/>
    <w:rsid w:val="00A13E00"/>
    <w:rsid w:val="00A358A8"/>
    <w:rsid w:val="00AF5B89"/>
    <w:rsid w:val="00BE42A5"/>
    <w:rsid w:val="00C500E9"/>
    <w:rsid w:val="00C535AD"/>
    <w:rsid w:val="00D84D2D"/>
    <w:rsid w:val="00DC2A2A"/>
    <w:rsid w:val="00E76D86"/>
    <w:rsid w:val="00F7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D2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84D2D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D84D2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D2D"/>
    <w:rPr>
      <w:rFonts w:ascii="Arial" w:eastAsia="Times New Roman" w:hAnsi="Arial" w:cs="Arial"/>
      <w:sz w:val="16"/>
      <w:szCs w:val="16"/>
    </w:rPr>
  </w:style>
  <w:style w:type="paragraph" w:styleId="a5">
    <w:name w:val="Title"/>
    <w:basedOn w:val="a"/>
    <w:link w:val="a6"/>
    <w:qFormat/>
    <w:rsid w:val="00D84D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84D2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D84D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84D2D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D84D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4D2D"/>
    <w:rPr>
      <w:rFonts w:ascii="Arial" w:eastAsia="Times New Roman" w:hAnsi="Arial" w:cs="Arial"/>
      <w:sz w:val="20"/>
      <w:szCs w:val="20"/>
    </w:rPr>
  </w:style>
  <w:style w:type="paragraph" w:styleId="ab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c"/>
    <w:rsid w:val="00D8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rsid w:val="00D84D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page number"/>
    <w:basedOn w:val="a0"/>
    <w:rsid w:val="00D84D2D"/>
  </w:style>
  <w:style w:type="paragraph" w:customStyle="1" w:styleId="af">
    <w:name w:val="Базовый"/>
    <w:link w:val="af0"/>
    <w:rsid w:val="00D84D2D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f0">
    <w:name w:val="Базовый Знак"/>
    <w:basedOn w:val="a0"/>
    <w:link w:val="af"/>
    <w:rsid w:val="00D84D2D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p2">
    <w:name w:val="p2"/>
    <w:basedOn w:val="a"/>
    <w:rsid w:val="00D8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71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First Indent"/>
    <w:basedOn w:val="a3"/>
    <w:link w:val="af2"/>
    <w:rsid w:val="00987159"/>
    <w:pPr>
      <w:widowControl/>
      <w:autoSpaceDE/>
      <w:autoSpaceDN/>
      <w:adjustRightInd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Красная строка Знак"/>
    <w:basedOn w:val="a4"/>
    <w:link w:val="af1"/>
    <w:rsid w:val="00987159"/>
    <w:rPr>
      <w:rFonts w:ascii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1,Обычный (веб) Знак1 Знак1,Обычный (веб) Знак Знак Знак2,Обычный (Web)1 Знак Знак1,Обычный (Web)1 Знак2,Обычный (веб)11 Знак1,Обычный (веб) Знак Знак Знак Знак1,Обычный (веб) Знак Знак Знак Знак Знак Знак"/>
    <w:basedOn w:val="a0"/>
    <w:link w:val="ab"/>
    <w:locked/>
    <w:rsid w:val="009871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8715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98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Знак Знак2"/>
    <w:basedOn w:val="a0"/>
    <w:locked/>
    <w:rsid w:val="0098715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514B51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af4">
    <w:name w:val="No Spacing"/>
    <w:link w:val="af5"/>
    <w:qFormat/>
    <w:rsid w:val="00514B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Без интервала Знак"/>
    <w:link w:val="af4"/>
    <w:locked/>
    <w:rsid w:val="00514B5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85D7-22A0-4E2E-A309-4D16474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7725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2019-05-13T05:39:00Z</cp:lastPrinted>
  <dcterms:created xsi:type="dcterms:W3CDTF">2019-05-13T04:20:00Z</dcterms:created>
  <dcterms:modified xsi:type="dcterms:W3CDTF">2019-05-13T05:49:00Z</dcterms:modified>
</cp:coreProperties>
</file>