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65" w:rsidRPr="00500910" w:rsidRDefault="00276A65" w:rsidP="00276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276A65" w:rsidRPr="00500910" w:rsidRDefault="00276A65" w:rsidP="00276A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4A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проект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0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00910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</w:t>
      </w:r>
    </w:p>
    <w:p w:rsidR="00276A65" w:rsidRPr="00500910" w:rsidRDefault="00276A65" w:rsidP="00276A6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00910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00910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</w:t>
      </w:r>
    </w:p>
    <w:p w:rsidR="00276A65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910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500910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91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276A65" w:rsidRPr="00500910" w:rsidRDefault="00276A65" w:rsidP="00276A6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A65" w:rsidRPr="00500910" w:rsidRDefault="00276A65" w:rsidP="00276A65">
      <w:pPr>
        <w:pStyle w:val="2"/>
        <w:rPr>
          <w:bCs/>
          <w:szCs w:val="36"/>
        </w:rPr>
      </w:pPr>
      <w:r w:rsidRPr="00500910">
        <w:rPr>
          <w:bCs/>
          <w:szCs w:val="36"/>
        </w:rPr>
        <w:t>РЕШЕНИЕ</w:t>
      </w:r>
    </w:p>
    <w:p w:rsidR="00276A65" w:rsidRPr="00500910" w:rsidRDefault="00276A65" w:rsidP="00276A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76A65" w:rsidRDefault="00276A65" w:rsidP="0027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76A65" w:rsidRPr="00500910" w:rsidRDefault="00276A65" w:rsidP="0027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 </w:t>
      </w:r>
      <w:r w:rsidRPr="00500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_______</w:t>
      </w:r>
    </w:p>
    <w:p w:rsidR="00DF1E6F" w:rsidRPr="00C445DE" w:rsidRDefault="00D25F70" w:rsidP="00806977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решение Кумылженской районной Думы  </w:t>
      </w:r>
      <w:r w:rsidR="00806977" w:rsidRP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03.11.2006 г. № 14/102-РД </w:t>
      </w:r>
      <w:r w:rsidR="00D03859" w:rsidRP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</w:t>
      </w:r>
      <w:r w:rsidR="00806977" w:rsidRP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орядка организации и проведения публичных слушаний в Кумылженском муниципальном районе</w:t>
      </w:r>
      <w:r w:rsidR="00D03859" w:rsidRP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D7162" w:rsidRPr="00C445DE" w:rsidRDefault="003D7162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DAD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DAD" w:rsidRPr="00AD4670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E6F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решения Кумылженской районной Думы</w:t>
      </w:r>
      <w:r w:rsidR="00F44927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03.11.2006 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>г. № 14/102-РД «Об утверждении П</w:t>
      </w:r>
      <w:r w:rsidR="00F44927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организации и проведения публичных слушаний в </w:t>
      </w:r>
      <w:proofErr w:type="spellStart"/>
      <w:r w:rsidR="00F44927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="00F44927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районе»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 и Уставом Кумылженского муниципального района Кумылженская районная Дума 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86816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720246" w:rsidRPr="00C445DE" w:rsidRDefault="00720246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9E9" w:rsidRPr="00C445DE" w:rsidRDefault="00DF1E6F" w:rsidP="00D0385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906AE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</w:t>
      </w:r>
      <w:r w:rsidR="00D03859" w:rsidRPr="00C4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Кумылженской районной Думы  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03.11.2006 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>г. № 14/102-РД «Об утверждении П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организации и проведения публичных слушаний в </w:t>
      </w:r>
      <w:proofErr w:type="spellStart"/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районе»</w:t>
      </w:r>
      <w:r w:rsidR="009635B8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утвердив Порядок организации и проведения публичных слушаний в Кумылженском муниципальном районе в новой редакции.</w:t>
      </w:r>
    </w:p>
    <w:p w:rsidR="00DF1E6F" w:rsidRPr="00C445DE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 в районной газете 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Победа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Интернет.</w:t>
      </w:r>
    </w:p>
    <w:p w:rsidR="004D260D" w:rsidRPr="00C445DE" w:rsidRDefault="004D260D" w:rsidP="004D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60D" w:rsidRPr="00C445DE" w:rsidRDefault="004D260D" w:rsidP="004D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Глава Кумылженского</w:t>
      </w:r>
    </w:p>
    <w:p w:rsidR="004D260D" w:rsidRPr="00C445DE" w:rsidRDefault="004D260D" w:rsidP="004D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В.В. Денисов  </w:t>
      </w:r>
    </w:p>
    <w:p w:rsidR="00734DAD" w:rsidRPr="00C445DE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816" w:rsidRPr="00C445DE" w:rsidRDefault="00B86816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Кумылженской</w:t>
      </w:r>
    </w:p>
    <w:p w:rsidR="00B86816" w:rsidRPr="00C445DE" w:rsidRDefault="00B86816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Думы                                                                                Н.В.</w:t>
      </w:r>
      <w:r w:rsidR="0088055D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Тыщенко</w:t>
      </w:r>
      <w:proofErr w:type="spellEnd"/>
    </w:p>
    <w:p w:rsidR="00B86816" w:rsidRPr="00AD4670" w:rsidRDefault="00B86816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46" w:rsidRDefault="00B86816" w:rsidP="00C4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C44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D03859" w:rsidRPr="00AD4670" w:rsidRDefault="00720246" w:rsidP="00C4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C44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AD4670" w:rsidRPr="00AD4670" w:rsidRDefault="00AD4670" w:rsidP="00AD46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ешением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</w:p>
    <w:p w:rsidR="00D03859" w:rsidRPr="00AD4670" w:rsidRDefault="00D03859" w:rsidP="00AD46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айонно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й Думы</w:t>
      </w:r>
    </w:p>
    <w:p w:rsidR="00D03859" w:rsidRPr="00AD4670" w:rsidRDefault="00D03859" w:rsidP="00D0385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</w:p>
    <w:p w:rsidR="00D03859" w:rsidRPr="00AD4670" w:rsidRDefault="00D03859" w:rsidP="00D0385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Pr="00AD4670" w:rsidRDefault="00AD4670" w:rsidP="00D038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3"/>
      <w:bookmarkEnd w:id="1"/>
    </w:p>
    <w:p w:rsidR="00D03859" w:rsidRPr="00AD4670" w:rsidRDefault="00D03859" w:rsidP="00D038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КУМЫЛЖЕНСКОМ МУНИЦИПАЛЬНОМ РАЙОН</w:t>
      </w:r>
      <w:r w:rsidR="007D0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AD4670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Волгоградской области</w:t>
      </w:r>
      <w:r w:rsidR="004E5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54CE" w:rsidRPr="004E54CE">
        <w:t xml:space="preserve"> </w:t>
      </w:r>
      <w:r w:rsidR="004E54CE" w:rsidRPr="004E54CE">
        <w:rPr>
          <w:rFonts w:ascii="Times New Roman" w:hAnsi="Times New Roman" w:cs="Times New Roman"/>
          <w:sz w:val="24"/>
          <w:szCs w:val="24"/>
        </w:rPr>
        <w:t>решение</w:t>
      </w:r>
      <w:r w:rsidR="004E54CE">
        <w:rPr>
          <w:rFonts w:ascii="Times New Roman" w:hAnsi="Times New Roman" w:cs="Times New Roman"/>
          <w:sz w:val="24"/>
          <w:szCs w:val="24"/>
        </w:rPr>
        <w:t>м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К</w:t>
      </w:r>
      <w:r w:rsidR="004E54CE" w:rsidRPr="004E54CE">
        <w:rPr>
          <w:rFonts w:ascii="Times New Roman" w:hAnsi="Times New Roman" w:cs="Times New Roman"/>
          <w:sz w:val="24"/>
          <w:szCs w:val="24"/>
        </w:rPr>
        <w:t>умылженская районн</w:t>
      </w:r>
      <w:r w:rsidR="004E54CE">
        <w:rPr>
          <w:rFonts w:ascii="Times New Roman" w:hAnsi="Times New Roman" w:cs="Times New Roman"/>
          <w:sz w:val="24"/>
          <w:szCs w:val="24"/>
        </w:rPr>
        <w:t>ой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Д</w:t>
      </w:r>
      <w:r w:rsidR="004E54CE" w:rsidRPr="004E54CE">
        <w:rPr>
          <w:rFonts w:ascii="Times New Roman" w:hAnsi="Times New Roman" w:cs="Times New Roman"/>
          <w:sz w:val="24"/>
          <w:szCs w:val="24"/>
        </w:rPr>
        <w:t>ум</w:t>
      </w:r>
      <w:r w:rsidR="004E54CE">
        <w:rPr>
          <w:rFonts w:ascii="Times New Roman" w:hAnsi="Times New Roman" w:cs="Times New Roman"/>
          <w:sz w:val="24"/>
          <w:szCs w:val="24"/>
        </w:rPr>
        <w:t>ы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В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олгоградской области от 20 ноября 2014 г. </w:t>
      </w:r>
      <w:r w:rsidR="004E54CE">
        <w:rPr>
          <w:rFonts w:ascii="Times New Roman" w:hAnsi="Times New Roman" w:cs="Times New Roman"/>
          <w:sz w:val="24"/>
          <w:szCs w:val="24"/>
        </w:rPr>
        <w:t>№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4/11-</w:t>
      </w:r>
      <w:r w:rsidR="004E54CE">
        <w:rPr>
          <w:rFonts w:ascii="Times New Roman" w:hAnsi="Times New Roman" w:cs="Times New Roman"/>
          <w:sz w:val="24"/>
          <w:szCs w:val="24"/>
        </w:rPr>
        <w:t>РД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«О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б утверждении положения о бюджетном процессе в </w:t>
      </w:r>
      <w:proofErr w:type="spellStart"/>
      <w:r w:rsidR="004E54CE">
        <w:rPr>
          <w:rFonts w:ascii="Times New Roman" w:hAnsi="Times New Roman" w:cs="Times New Roman"/>
          <w:sz w:val="24"/>
          <w:szCs w:val="24"/>
        </w:rPr>
        <w:t>К</w:t>
      </w:r>
      <w:r w:rsidR="004E54CE" w:rsidRPr="004E54CE">
        <w:rPr>
          <w:rFonts w:ascii="Times New Roman" w:hAnsi="Times New Roman" w:cs="Times New Roman"/>
          <w:sz w:val="24"/>
          <w:szCs w:val="24"/>
        </w:rPr>
        <w:t>умылженском</w:t>
      </w:r>
      <w:proofErr w:type="spellEnd"/>
      <w:r w:rsidR="004E54CE" w:rsidRPr="004E54CE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4E54CE">
        <w:t xml:space="preserve"> </w:t>
      </w:r>
      <w:r w:rsidR="004E54CE" w:rsidRPr="004E54C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4E54CE">
        <w:t>»</w:t>
      </w:r>
      <w:r w:rsidR="006464C0">
        <w:t>,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и определяет </w:t>
      </w:r>
      <w:r w:rsidR="00E565CC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публичных слушаний на территории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Волгоградской области (далее - муниципальный район).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понятия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2.1. В настоящем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орядке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понятия: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 - форма непосредственного участия населения муниципального района в решении вопросов местного значения муниципального района путем обсуждения проектов муниципальных правовых актов по вопросам местного значения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публичных слушаний - деятельность, направленная на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опубликование (обнародование)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инициаторы проведения публичных слушаний - население муниципального района,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Дума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представительный орган муниципального района), глава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Волгоградской области (далее - глава муниципального района);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публичных слушаний - население муниципального района, представители инициативной группы граждан, депутаты представительного органа муниципального района, глава муниципального района, должностные лица администрации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Волгоградской области (далее - администрация муниципального района), специалисты, привлеченные организатором проведения публичных слушаний.</w:t>
      </w:r>
    </w:p>
    <w:p w:rsidR="00A72407" w:rsidRDefault="009635B8" w:rsidP="00DC0B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 по проведению публичных слушаний</w:t>
      </w:r>
      <w:r w:rsidR="00DC0B6F"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уполномоченный орган) - орган местного самоуправления, его структурное подразделение, временно образуемый организационный комитет по проведению </w:t>
      </w:r>
    </w:p>
    <w:p w:rsidR="00DC0B6F" w:rsidRPr="00DC0B6F" w:rsidRDefault="00DC0B6F" w:rsidP="00A7240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публичных слушаний (далее - оргкомитет), иные органы, уполномоченные в соответствии с законодательством, муниципальными правовыми актами осуществлять </w:t>
      </w:r>
      <w:r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организационные и иные действия по подготовке и проведению публичных слушаний;</w:t>
      </w:r>
    </w:p>
    <w:p w:rsidR="00DC0B6F" w:rsidRPr="00DC0B6F" w:rsidRDefault="009635B8" w:rsidP="00DC0B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эксперт публичных слушаний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обладающее специальными знаниями по вопросам публичных слушаний и определенное в этом статусе уполномоченным органом.</w:t>
      </w:r>
    </w:p>
    <w:p w:rsidR="009635B8" w:rsidRDefault="009635B8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3. Цели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3.1. Публичные слушания проводятся в целях: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1) реализации права граждан Российской Федерации на осуществление местного самоуправления посредством участия в публичных слушаниях;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обеспечения гласности и соблюдения интересов населения муниципального района при подготовке и принятии муниципальных правовых актов по вопросам местного значения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информирования населения муниципального района о наиболее важных вопросах, по которым предполагается принятие соответствующих решений органами местного самоуправления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4) выявления общественного мнения по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5) содействия взаимопониманию между органами местного самоуправления муниципального района и населением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6) подготовки рекомендаций (предложений) для принятия решений органами местного самоуправления муниципального района по проектам муниципальных правовых актов, выносимых на публичные слушания.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4. Задачи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4.1. Задачами публичных слушаний являются: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1) доведение до населения муниципального района полной и точной информации о проектах муниципальных правовых актов, а также вопросов, выносимых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2) обсуждение и выяснение мнения населения муниципального района по проектам муниципальных правовых актов и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оценка отношения населения муниципального района к рассматриваемым проектам муниципальных правовых актов, а также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4) выявление предложений и рекомендаций со стороны населения муниципального района по важнейшим мероприятиям, проводимым органами местного самоуправления муниципального района, затрагивающим интересы населения муниципального района.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5. Принципы 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Населению муниципального района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муниципального района Волгоградской области (далее - устав муниципального района), настоящим </w:t>
      </w:r>
      <w:r w:rsid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A72407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5.3. Участие в публичных слушаниях осуществляется добровольно. Никто не вправе</w:t>
      </w:r>
    </w:p>
    <w:p w:rsidR="00A72407" w:rsidRDefault="00A72407" w:rsidP="00A724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A724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принуждать жителей муниципального района к участию либо отказу от участия в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Проведение публичных слушаний осуществляется гласно. Каждый житель муниципального района вправе знать о дне, времени, месте проведения публичных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слушаний, вопросах, выносимых на публичные слушания.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6. Вопросы, выносимые на публичные слушания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6.1. Публичные слушания могут проводиться по любым проектам нормативных правовых актов, принимаемых в рамках полномочий органов местного самоуправления муниципального района.</w:t>
      </w:r>
    </w:p>
    <w:p w:rsidR="00D03859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1"/>
      <w:bookmarkEnd w:id="2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6.2. На публичные слушания в обязательном порядке выносятся: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5" w:history="1">
        <w:r w:rsidRPr="009635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9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5B8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законами;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5B8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9635B8">
        <w:rPr>
          <w:rFonts w:ascii="Times New Roman" w:hAnsi="Times New Roman" w:cs="Times New Roman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635B8" w:rsidRPr="00AD4670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9635B8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9635B8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</w:p>
    <w:p w:rsidR="003865DB" w:rsidRPr="003865DB" w:rsidRDefault="00D03859" w:rsidP="003865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3865DB" w:rsidRPr="00386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Возможность вынесения на публичные слушания иных вопросов определяется в соответствии с законодательством, </w:t>
      </w:r>
      <w:r w:rsidR="003865DB" w:rsidRPr="003865D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Уставом</w:t>
      </w:r>
      <w:r w:rsidR="003865DB" w:rsidRPr="00386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образования, иными муниципальными правовыми актами.</w:t>
      </w:r>
    </w:p>
    <w:p w:rsidR="003865DB" w:rsidRDefault="003865DB" w:rsidP="003865D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7. Участие в публичных слушаниях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7.1. Правом на участие в публичных слушаниях обладают граждане, постоянно или преимущественно проживающие на территории муниципального района и достигшие на момент проведения публичных слушаний 18-летнего возраста, а также юридические лица, органы территориального общественного самоуправления, интересы которых затрагивает намечаемая деятельность или принимаемые документы.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7.2.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слушаний.</w:t>
      </w:r>
    </w:p>
    <w:p w:rsidR="003C0E12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На публичные слушания приглашаются граждане, проживающие на территории муниципального района, и их представители; представители предприятий, учреждений организаций независимо от организационно-правовой формы и форм собственности, располагающихся на территории муниципального района; представители общественных 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 и других некоммерческих организаций, органов территориального общественного самоуправления, если намечаемая деятельность затрагивает их законные интересы или может оказывать воздействие на территорию их проживания или местонахождения. Для участия в публичных слушаниях могут быть приглашены независимые эксперты, представители средств массовой информации.</w:t>
      </w:r>
    </w:p>
    <w:p w:rsidR="00D03859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Публичные слушания проводятся на территории муниципального района.</w:t>
      </w:r>
    </w:p>
    <w:p w:rsidR="003C0E12" w:rsidRPr="00AD4670" w:rsidRDefault="003C0E12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 Инициатива публичных слушаний</w:t>
      </w:r>
    </w:p>
    <w:p w:rsidR="003C0E12" w:rsidRDefault="003C0E12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8.1. Публичные слушания проводятся по инициативе населения, представительного органа муниципального района или главы муниципального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8.2. Каждый гражданин Российской Федерации или группа граждан, проживающи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) на территории муниципального района, обладающий(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избирательным правом Российской Федерации, для инициирования публичных слушаний по вопросам местного значения формируют инициативную группу численностью не менее 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достигших 18-летнего возраста (далее - инициативная группа).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формировании инициативной группы принимается ее членами на собрании и оформляется протоколом. В инициативной группе должны быть представлены жители каждого поселения муниципального района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, как минимум один человек от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8.3. Для рассмотрения вопроса о назначении публичных слушаний по инициативе населения муниципального района его инициаторы направляют в представительный орган муниципального района заявление</w:t>
      </w:r>
      <w:r w:rsidR="00D31ABE" w:rsidRP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BE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 публичных слушаний с указанием вопроса публичных слушаний и обоснованием его общественной значимости</w:t>
      </w:r>
      <w:r w:rsidR="00D31ABE" w:rsidRP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BE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 форме согласно приложению № 1 к настоящему П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ы быть приложены следующие документы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 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правового акта, предлагаем</w:t>
      </w:r>
      <w:r w:rsidR="003C0E12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вынесения на публичные слушания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w:anchor="P248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инициативной группы по форме согласно приложению № 2 к настоящему По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протокол о создании инициативной группы граждан.</w:t>
      </w:r>
    </w:p>
    <w:p w:rsidR="00D03859" w:rsidRPr="009635B8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8.4. Заявление о назначении публичных слушаний, внесенное инициативной группой граждан, рассматривается на заседании представительного органа муниципального района</w:t>
      </w:r>
      <w:r w:rsidR="00C451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8.5. Представительный орган муниципального района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9. Порядок назначения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Публичные слушания, проводимые по инициативе населения или представительного органа муниципального района, назначаются 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представительн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а по инициативе главы муниципального района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му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Решение представительного органа муниципального района,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назначении публичных слушаний должны приниматься не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15 дней до даты рассмотрения вопроса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9.3. В решении представительного органа муниципального района, постановлении главы муниципального района о назначении публичных слушаний указываются:</w:t>
      </w:r>
    </w:p>
    <w:p w:rsidR="00DC0B6F" w:rsidRPr="00C45167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1) вопрос (вопросы) публичных слушаний;</w:t>
      </w:r>
    </w:p>
    <w:p w:rsidR="00DC0B6F" w:rsidRPr="00C45167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2) дата</w:t>
      </w:r>
      <w:r w:rsidR="00C45167" w:rsidRPr="00C45167">
        <w:rPr>
          <w:rFonts w:ascii="Times New Roman" w:hAnsi="Times New Roman" w:cs="Times New Roman"/>
          <w:sz w:val="24"/>
          <w:szCs w:val="24"/>
        </w:rPr>
        <w:t>, время</w:t>
      </w:r>
      <w:r w:rsidRPr="00C45167">
        <w:rPr>
          <w:rFonts w:ascii="Times New Roman" w:hAnsi="Times New Roman" w:cs="Times New Roman"/>
          <w:sz w:val="24"/>
          <w:szCs w:val="24"/>
        </w:rPr>
        <w:t xml:space="preserve">  и место проведения публичных слушаний;</w:t>
      </w:r>
    </w:p>
    <w:p w:rsidR="00DC0B6F" w:rsidRPr="00C45167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3) уполномоченный орган и его состав</w:t>
      </w:r>
      <w:r w:rsidR="00C45167" w:rsidRPr="00C45167">
        <w:rPr>
          <w:rFonts w:ascii="Times New Roman" w:hAnsi="Times New Roman" w:cs="Times New Roman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Решение представительного органа муниципального района,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назначении публичных слушаний подлежит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до проведения публичных слушаний.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подлежит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информация о порядке учета предложений по проекту решения, предлагаемого к рассмотрению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Вместе с нормативным актом о назначении публичных слушаний подлежит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проект выносимого на публичные слушания муниципального правового акта (в случае вынесения на публичные слушания проекта муниципального правового акта).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9.6. С момента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(обнародования)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(постановления) о проведении публичных слушаний их участники считаются оповещенными о времени и месте проведения публичных слушаний.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 Порядок организации (подготовки)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10.1.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атериально-техническое, организационное и информационное обеспечение проведения публичных слушаний возлагаетс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>я на администрацию муниципал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ьного района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10.2. Расходы на подготовку и проведение публичных слушаний осуществляются из средств бюджета муниципального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10.3. Организатор публичных слушаний: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1) подготавливает и утверждает повестку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2)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назначает секретаря публичных слушаний для ведения и составления протокола;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4)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5) определяет докладчиков (содокладчиков);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6) устанавливает порядок выступления на публичных слушаниях;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7) обнародует предложения и рекомендации, поступившие от граждан и экспертов по вопросам, выносимым на публичные слушания, для ознакомления с ними жителей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8) формирует единый документ для распространения на публичных слушаниях, содержащий все поступившие предложения с указанием лиц, их внесших;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9) производит информирование граждан о времени и месте проведения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10) организует проведение голосования участников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11) устанавливает результаты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подготавливает проект итогового документа, состоящего из рекомендаций, и обеспечивает его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опубликование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обнародование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A37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13) организует оформление рекомендаций и предложений, принятых на публичных слушаниях по итогам обсуждения поставленного вопроса, и передает их в представительный орган муниципального района или главе муниципального района, назначившим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 Публичные слушания ведет глава муниципального района либо лицо, официально им уполномоченное.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проведения публичных слушаний с момента оповещения населения муниципального района о времени и месте их проведения до дня официального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о результатах публичных слушаний не может быть более 3 месяцев, за исключением случаев, предусмотренных Градостроительным </w:t>
      </w:r>
      <w:hyperlink r:id="rId6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и проведение публичных слушаний по вопросам градостроительной деятельности осуществляется с учетом требований, установленных Градостроительным </w:t>
      </w:r>
      <w:hyperlink r:id="rId7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46" w:rsidRDefault="00720246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46" w:rsidRDefault="00720246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 Проведение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11.1. Публичные слушания проводятся в рабочие дни, проведение публичных слушаний в праздничные дни не допускается.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11.2.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отчества, адреса регистрации (на основании паспорта или иных документов, удостоверяющих личность и подтверждающих постоянное проживание на территории муниципального района) участника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 Председательствующий на публичных слушаниях открывает публичные слушания и оглашает перечень вопросов публичных слушаний, предложения организатора по порядку проведения публичных слушаний, представляет себя и секретаря, указывает инициаторов проведения публичных слушаний. Секретарь ведет </w:t>
      </w:r>
      <w:hyperlink w:anchor="P298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протокол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по форме согласно приложению № 3 к настоящему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11.4. На публичных слушаниях устанавливается следующий регламент работы: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время для основного доклада предоставляется в пределах 30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содокладов - до 10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обсуждения вопросов по докладу и содокладу - до 60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выступлений в прениях - до 5 минут.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11.5. 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выступающему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нарушающий порядок во время проведения публичных слушаний,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11.6. Участниками публичных слушаний, получающими право на выступление, являются лица, 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11.7. Право выступить другим участникам публичных слушаний,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зарегистрированных в качестве выступающих, может предоставить председательствующий ни публичных слушаниях. Все желающие выступить на слушаниях берут слово только с разрешения председательствующего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11.8. Организаторы проведения публичных слушаний обязаны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желающим участвовать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публичных слушаниях беспрепятственный доступ в помещение, в котором проводятся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11.10.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11.11. По итогам проведения публичных слушаний принимаются рекомендации (предложения) к представительному органу муниципального района или главе муниципального района, оформленные в виде </w:t>
      </w:r>
      <w:hyperlink w:anchor="P335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заключения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публичных слушаний по форме согласно приложению № 4 к настоящему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="00C451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0B6F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слушаний. Каждый присутствующий на с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лушаниях обладает одним голосом.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срока, определенного на самих слушаниях, проводит доработку итогового решения. Доработанное решение (решения)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11.12. Протокол публичных слушаний оформляется в течение 5 рабочих дней со дня проведения публичных слушаний. 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 Протокол публичных слушаний подписывается председательствующим на публичных слушаниях и секретарем.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 Результаты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опубликовывает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обнародует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12.2. Итоговый документ, принятый в рамках публичных слушаний, носит рекомендательный характер для органов и должностных лиц местного самоуправления муниципального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12.3. Проект решения представительного органа муниципального района, подготовленный на основании заключения о результатах публичных слушаний, проведенных представительным органом муниципального района, включается в повестку дня очередного заседания представительного органа муниципального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12.4. На заседании представительного органа муниципального района его председатель (или иное уполномоченное лицо) докладывает о результатах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12.5. Глава муниципального района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12.6. Принятое решение представительного органа муниципального района,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подготовленное на основании заключения о результатах публичных слушаний, подлежит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обнародованию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12.7. Материалы публичных слушаний должны храниться не менее 3 лет в представительном органе муниципального района и администрации муниципального района, а по истечении этого срока сдаются на хранение в архив в установленном порядке.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12.8. Граждане вправе обжаловать решения, принятые по итогам публичных слушаний, в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порядке,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 действующим законодательством Российской Федерации порядке.</w:t>
      </w:r>
    </w:p>
    <w:p w:rsidR="00D03859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B6F" w:rsidRPr="00AD4670" w:rsidRDefault="00DC0B6F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3.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Проект устава муниципального образования и проект муниципального правового акта о внесении изменений и дополнений в </w:t>
      </w:r>
      <w:hyperlink r:id="rId8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рассматривается на публичных слушаниях с учетом особенностей, предусмотренных Федеральным </w:t>
      </w:r>
      <w:hyperlink r:id="rId9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Проект устава муниципального образования и проект муниципального правового акта о внесении изменений и дополнений в </w:t>
      </w:r>
      <w:hyperlink r:id="rId11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подлежит официальному опубликованию (обнародованию)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 дня рассмотрения районной Думой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районной Думы о назначении публичных слушаний по проекту.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Публичные слушания по проекту устава или проекту муниципального правового акта о внесении изменений и дополнений в </w:t>
      </w:r>
      <w:hyperlink r:id="rId12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проводятся не ранее чем через пятнадцать дней после дня опубликования проекта, но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пять дней до дня рассмотрения районной Думой вопроса о его принятии.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</w:t>
      </w:r>
      <w:hyperlink r:id="rId13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F7D92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 Особенности рассмотрения на публичных слушаниях проекта местного бюджета и отчета о его исполнении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Проект местного бюджета и годовой отчет о его исполнении рассматриваются на публичных слушаниях с учетом особенностей, предусмотренных Бюджетным </w:t>
      </w:r>
      <w:hyperlink r:id="rId14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законами, законами Волгоградской области, </w:t>
      </w:r>
      <w:hyperlink r:id="rId15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 муниципального района, </w:t>
      </w:r>
      <w:hyperlink r:id="rId16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процессе в </w:t>
      </w:r>
      <w:proofErr w:type="spell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2. Решение о назначении публичных слушаний по проекту местного бюджета и отчету об исполнении местного бюджета принимается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Кумылженского муниципального района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десяти дней после внесения указанного проекта (отчета) в районную Думу и публикуется в установленном настоящим Положением порядке вместе с проектом (отчетом). Указанный проект (отчет) публикуется вместе с приложениями к нему, в которых содержатся сведения, отнесенные Бюджетным </w:t>
      </w:r>
      <w:hyperlink r:id="rId17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к составу показателей, в обязательном порядке представляемых для рассмотрения решения о бюджете.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Публичные слушания по указанному проекту (отчету) проводятся не ранее чем через пять дней после дня опубликования проекта, но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 дня до дня первого рассмотрения районной Думой проекта (отчета).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4. Уполномоченным органом по проведению публичных слушаний по проекту местного бюджета и отчету об исполнении местного бюджета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46" w:rsidRDefault="00720246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F7D92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15. Особенности рассмотрения на публичных слушаниях вопроса о преобразовании муниципального образования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Федеральным </w:t>
      </w:r>
      <w:hyperlink r:id="rId18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 муниципального района.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2. Решение о назначении публичных слушаний по данному вопросу принимается районной Думой.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3. Уполномоченным органом по проведению публичных слушаний по вопросу о преобразовании Кумылженского муниципального района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Default="00CF7D92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должностных лиц за нарушение процедуры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Default="00D03859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  <w:r w:rsidR="0082620F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C4516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D02B4" w:rsidRPr="007D02B4">
        <w:rPr>
          <w:rFonts w:ascii="Times New Roman" w:hAnsi="Times New Roman" w:cs="Times New Roman"/>
          <w:sz w:val="24"/>
          <w:szCs w:val="24"/>
        </w:rPr>
        <w:t>риложение N 1</w:t>
      </w:r>
    </w:p>
    <w:p w:rsidR="00ED0B07" w:rsidRDefault="007D02B4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 w:rsidR="00ED0B0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02B4" w:rsidRPr="007D02B4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о назначении публичных слушаний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Мы,   граждане   Российской   Федерации,   проживающие   на  территории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D02B4">
        <w:rPr>
          <w:rFonts w:ascii="Courier New" w:hAnsi="Courier New" w:cs="Courier New"/>
          <w:sz w:val="20"/>
          <w:szCs w:val="20"/>
        </w:rPr>
        <w:t>К</w:t>
      </w:r>
      <w:r w:rsidR="00ED0B07">
        <w:rPr>
          <w:rFonts w:ascii="Courier New" w:hAnsi="Courier New" w:cs="Courier New"/>
          <w:sz w:val="20"/>
          <w:szCs w:val="20"/>
        </w:rPr>
        <w:t>умылжен</w:t>
      </w:r>
      <w:r w:rsidRPr="007D02B4">
        <w:rPr>
          <w:rFonts w:ascii="Courier New" w:hAnsi="Courier New" w:cs="Courier New"/>
          <w:sz w:val="20"/>
          <w:szCs w:val="20"/>
        </w:rPr>
        <w:t>ского  муниципального  района  Волгоградской области, обладающие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избирательным правом  и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достигшие</w:t>
      </w:r>
      <w:proofErr w:type="gramEnd"/>
      <w:r w:rsidRPr="007D02B4">
        <w:rPr>
          <w:rFonts w:ascii="Courier New" w:hAnsi="Courier New" w:cs="Courier New"/>
          <w:sz w:val="20"/>
          <w:szCs w:val="20"/>
        </w:rPr>
        <w:t xml:space="preserve"> 18-летнего возраста, обращаемся в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(представительный орган муниципального района, </w:t>
      </w:r>
      <w:r w:rsidR="00ED0B07">
        <w:rPr>
          <w:rFonts w:ascii="Courier New" w:hAnsi="Courier New" w:cs="Courier New"/>
          <w:sz w:val="20"/>
          <w:szCs w:val="20"/>
        </w:rPr>
        <w:t xml:space="preserve"> к </w:t>
      </w:r>
      <w:r w:rsidRPr="007D02B4">
        <w:rPr>
          <w:rFonts w:ascii="Courier New" w:hAnsi="Courier New" w:cs="Courier New"/>
          <w:sz w:val="20"/>
          <w:szCs w:val="20"/>
        </w:rPr>
        <w:t xml:space="preserve">главе муниципального </w:t>
      </w:r>
      <w:proofErr w:type="spellStart"/>
      <w:r w:rsidRPr="007D02B4">
        <w:rPr>
          <w:rFonts w:ascii="Courier New" w:hAnsi="Courier New" w:cs="Courier New"/>
          <w:sz w:val="20"/>
          <w:szCs w:val="20"/>
        </w:rPr>
        <w:t>района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,н</w:t>
      </w:r>
      <w:proofErr w:type="gramEnd"/>
      <w:r w:rsidRPr="007D02B4">
        <w:rPr>
          <w:rFonts w:ascii="Courier New" w:hAnsi="Courier New" w:cs="Courier New"/>
          <w:sz w:val="20"/>
          <w:szCs w:val="20"/>
        </w:rPr>
        <w:t>ужное</w:t>
      </w:r>
      <w:proofErr w:type="spellEnd"/>
      <w:r w:rsidRPr="007D02B4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о назначении публичных слушаний по проекту муниципального правового акта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(указывается наименование вида проекта муниципального правового акта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и заголовок)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К данному обращению прилагаем следующие документы: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1)  проект муниципального правового акта, предлагаемый для вынесения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публичные слушания;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2) список инициативной группы;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3) протокол о создании инициативной группы граждан.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7" w:rsidRPr="007D02B4" w:rsidRDefault="00C4516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B07" w:rsidRPr="007D02B4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СПИСОК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инициативной группы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Мы,  нижеподписавшиеся,  поддерживаем  проведение публичных слушаний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вопросу: _________________________________________________________________.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701"/>
        <w:gridCol w:w="1814"/>
        <w:gridCol w:w="2098"/>
        <w:gridCol w:w="1304"/>
      </w:tblGrid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Pr="007D02B4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B07" w:rsidRPr="007D02B4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</w:p>
    <w:p w:rsidR="00ED0B07" w:rsidRPr="007D02B4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проведения публичных слушаний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"__" ____________ г.                                    N ________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Присутствовали: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Председательствующий: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Секретарь: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Эксперты: (Ф.И.О.)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Участники (количество зарегистрированных участников)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Участники, имеющие право на выступление: (Ф.И.О.)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СЛУШАЛИ: (вопросы, вынесенные на публичные слушания)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Председательствующий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на публичных слушаниях         _______________           __________________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(подпись)                   (Ф.И.О.)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Секретарь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публичных слушаний             _______________           __________________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(подпись)                   (Ф.И.О.)</w:t>
      </w: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B07" w:rsidRPr="007D02B4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B07" w:rsidRPr="007D02B4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о результатах публичных слушаний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"__" __________ 20__ г.                                 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Публичные слушания назначены: 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Вопрос публичных слушаний: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7D02B4" w:rsidRPr="00A5583A" w:rsidRDefault="00C4516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Предложения, рекомендации участников публичных слушаний:</w:t>
      </w:r>
    </w:p>
    <w:p w:rsidR="00C45167" w:rsidRP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_______________________________________________________________________ </w:t>
      </w:r>
    </w:p>
    <w:p w:rsidR="00A5583A" w:rsidRP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Вывод по результатам публичных слушаний: 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Председательствующий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на публичных слушаниях       _______________         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  (Ф.И.О.)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Секретарь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публичных слушаний           _______________         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  (Ф.И.О.)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Pr="00AD4670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02B4" w:rsidRPr="00AD4670" w:rsidSect="00276A6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E2"/>
    <w:rsid w:val="0001787B"/>
    <w:rsid w:val="00025F2B"/>
    <w:rsid w:val="000361FD"/>
    <w:rsid w:val="000C43E6"/>
    <w:rsid w:val="000D72D7"/>
    <w:rsid w:val="00161858"/>
    <w:rsid w:val="00212972"/>
    <w:rsid w:val="00226A04"/>
    <w:rsid w:val="00246041"/>
    <w:rsid w:val="00273AC9"/>
    <w:rsid w:val="00276A65"/>
    <w:rsid w:val="002B0C43"/>
    <w:rsid w:val="002B69E9"/>
    <w:rsid w:val="002F0FF7"/>
    <w:rsid w:val="00304A35"/>
    <w:rsid w:val="00342F87"/>
    <w:rsid w:val="003865DB"/>
    <w:rsid w:val="0039571F"/>
    <w:rsid w:val="003C0E12"/>
    <w:rsid w:val="003D7162"/>
    <w:rsid w:val="00464C1F"/>
    <w:rsid w:val="004812E2"/>
    <w:rsid w:val="004B629F"/>
    <w:rsid w:val="004D260D"/>
    <w:rsid w:val="004E54CE"/>
    <w:rsid w:val="0056647A"/>
    <w:rsid w:val="005906AE"/>
    <w:rsid w:val="005A5F66"/>
    <w:rsid w:val="005B17E3"/>
    <w:rsid w:val="005F1B07"/>
    <w:rsid w:val="00630400"/>
    <w:rsid w:val="006464C0"/>
    <w:rsid w:val="00670771"/>
    <w:rsid w:val="0068096F"/>
    <w:rsid w:val="00684B13"/>
    <w:rsid w:val="006A37C3"/>
    <w:rsid w:val="006C03DC"/>
    <w:rsid w:val="00720246"/>
    <w:rsid w:val="00734DAD"/>
    <w:rsid w:val="00783BEE"/>
    <w:rsid w:val="00791F50"/>
    <w:rsid w:val="007A1EA8"/>
    <w:rsid w:val="007A3309"/>
    <w:rsid w:val="007C7D3A"/>
    <w:rsid w:val="007D02B4"/>
    <w:rsid w:val="007D1953"/>
    <w:rsid w:val="007F1D03"/>
    <w:rsid w:val="00806977"/>
    <w:rsid w:val="0082620F"/>
    <w:rsid w:val="0082638C"/>
    <w:rsid w:val="008450D0"/>
    <w:rsid w:val="00874589"/>
    <w:rsid w:val="0088055D"/>
    <w:rsid w:val="009635B8"/>
    <w:rsid w:val="00A265F4"/>
    <w:rsid w:val="00A37505"/>
    <w:rsid w:val="00A37E39"/>
    <w:rsid w:val="00A44D6E"/>
    <w:rsid w:val="00A5583A"/>
    <w:rsid w:val="00A61F9D"/>
    <w:rsid w:val="00A72407"/>
    <w:rsid w:val="00AD08E6"/>
    <w:rsid w:val="00AD4670"/>
    <w:rsid w:val="00B64BC6"/>
    <w:rsid w:val="00B86816"/>
    <w:rsid w:val="00BA5166"/>
    <w:rsid w:val="00BC74A6"/>
    <w:rsid w:val="00BD51AB"/>
    <w:rsid w:val="00C06D3D"/>
    <w:rsid w:val="00C35302"/>
    <w:rsid w:val="00C445DE"/>
    <w:rsid w:val="00C45167"/>
    <w:rsid w:val="00C52488"/>
    <w:rsid w:val="00CB5650"/>
    <w:rsid w:val="00CC631C"/>
    <w:rsid w:val="00CF7D92"/>
    <w:rsid w:val="00D03859"/>
    <w:rsid w:val="00D07CC2"/>
    <w:rsid w:val="00D13F28"/>
    <w:rsid w:val="00D167F2"/>
    <w:rsid w:val="00D25F70"/>
    <w:rsid w:val="00D31ABE"/>
    <w:rsid w:val="00D346CE"/>
    <w:rsid w:val="00DB31DB"/>
    <w:rsid w:val="00DC0B6F"/>
    <w:rsid w:val="00DF1E6F"/>
    <w:rsid w:val="00E017DE"/>
    <w:rsid w:val="00E565CC"/>
    <w:rsid w:val="00ED0B07"/>
    <w:rsid w:val="00EF2FCC"/>
    <w:rsid w:val="00F35C6B"/>
    <w:rsid w:val="00F44927"/>
    <w:rsid w:val="00FA5971"/>
    <w:rsid w:val="00F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8"/>
  </w:style>
  <w:style w:type="paragraph" w:styleId="2">
    <w:name w:val="heading 2"/>
    <w:basedOn w:val="a"/>
    <w:next w:val="a"/>
    <w:link w:val="20"/>
    <w:uiPriority w:val="9"/>
    <w:qFormat/>
    <w:rsid w:val="00276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12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F7"/>
    <w:pPr>
      <w:ind w:left="720"/>
      <w:contextualSpacing/>
    </w:pPr>
  </w:style>
  <w:style w:type="paragraph" w:customStyle="1" w:styleId="ConsPlusNonformat">
    <w:name w:val="ConsPlusNonformat"/>
    <w:uiPriority w:val="99"/>
    <w:rsid w:val="007D0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76A6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uiPriority w:val="99"/>
    <w:rsid w:val="00276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F946B82BCA0D78289E725733D24EB2ABA48F0334A9791E0FB32E89D61919323qCv6G" TargetMode="External"/><Relationship Id="rId13" Type="http://schemas.openxmlformats.org/officeDocument/2006/relationships/hyperlink" Target="consultantplus://offline/ref=346F946B82BCA0D78289E725733D24EB2ABA48F0334A9791E0FB32E89D61919323qCv6G" TargetMode="External"/><Relationship Id="rId18" Type="http://schemas.openxmlformats.org/officeDocument/2006/relationships/hyperlink" Target="consultantplus://offline/ref=346F946B82BCA0D78289F92865517BEE2BB812FD314194C4BBAD34BFC2q3v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1AED37A072892133171CCF612D2756DAF96BE0ED8F4332A0BECAA50EP6oAL" TargetMode="External"/><Relationship Id="rId12" Type="http://schemas.openxmlformats.org/officeDocument/2006/relationships/hyperlink" Target="consultantplus://offline/ref=346F946B82BCA0D78289E725733D24EB2ABA48F0334A9791E0FB32E89D61919323qCv6G" TargetMode="External"/><Relationship Id="rId17" Type="http://schemas.openxmlformats.org/officeDocument/2006/relationships/hyperlink" Target="consultantplus://offline/ref=346F946B82BCA0D78289F92865517BEE2BB812FD314B94C4BBAD34BFC2q3v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6F946B82BCA0D78289E725733D24EB2ABA48F036499890E5F26FE295389D9124C967ABE731B71C4D57BEq6v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1AED37A072892133171CCF612D2756DAF96BE0ED8F4332A0BECAA50EP6oAL" TargetMode="External"/><Relationship Id="rId11" Type="http://schemas.openxmlformats.org/officeDocument/2006/relationships/hyperlink" Target="consultantplus://offline/ref=346F946B82BCA0D78289E725733D24EB2ABA48F0334A9791E0FB32E89D61919323qCv6G" TargetMode="External"/><Relationship Id="rId5" Type="http://schemas.openxmlformats.org/officeDocument/2006/relationships/hyperlink" Target="consultantplus://offline/ref=C37D20F3259167DEFC26C7EFF2720A3B4C39A2B7758AC2A0004F52WEd0G" TargetMode="External"/><Relationship Id="rId15" Type="http://schemas.openxmlformats.org/officeDocument/2006/relationships/hyperlink" Target="consultantplus://offline/ref=346F946B82BCA0D78289E725733D24EB2ABA48F0334A9791E0FB32E89D61919323qCv6G" TargetMode="External"/><Relationship Id="rId10" Type="http://schemas.openxmlformats.org/officeDocument/2006/relationships/hyperlink" Target="consultantplus://offline/ref=346F946B82BCA0D78289E725733D24EB2ABA48F0334A9791E0FB32E89D61919323qCv6G" TargetMode="External"/><Relationship Id="rId19" Type="http://schemas.openxmlformats.org/officeDocument/2006/relationships/hyperlink" Target="consultantplus://offline/ref=346F946B82BCA0D78289E725733D24EB2ABA48F0334A9791E0FB32E89D61919323qCv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F946B82BCA0D78289F92865517BEE2BB812FD314194C4BBAD34BFC2q3v1G" TargetMode="External"/><Relationship Id="rId14" Type="http://schemas.openxmlformats.org/officeDocument/2006/relationships/hyperlink" Target="consultantplus://offline/ref=346F946B82BCA0D78289F92865517BEE2BB812FD314B94C4BBAD34BFC2q3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68D8-2653-4F8C-A8F4-4FA134EF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2016-05-23T06:52:00Z</cp:lastPrinted>
  <dcterms:created xsi:type="dcterms:W3CDTF">2016-05-06T04:11:00Z</dcterms:created>
  <dcterms:modified xsi:type="dcterms:W3CDTF">2016-05-23T07:39:00Z</dcterms:modified>
</cp:coreProperties>
</file>