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EFF" w:rsidRDefault="008B76FA" w:rsidP="003F13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="001474A2">
        <w:rPr>
          <w:sz w:val="20"/>
          <w:szCs w:val="20"/>
        </w:rPr>
        <w:t xml:space="preserve">                          </w:t>
      </w:r>
    </w:p>
    <w:p w:rsidR="0050449F" w:rsidRDefault="0050449F" w:rsidP="003F13C3">
      <w:pPr>
        <w:jc w:val="both"/>
        <w:rPr>
          <w:sz w:val="20"/>
          <w:szCs w:val="20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ВОЛГОГРАДСКАЯ ОБЛАСТЬ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КУМЫЛЖЕНСКАЯ РАЙОННАЯ ДУМА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 xml:space="preserve">ПЯТОГО СОЗЫВА                    </w:t>
      </w:r>
    </w:p>
    <w:p w:rsidR="00237AE5" w:rsidRPr="0050449F" w:rsidRDefault="00237AE5" w:rsidP="0050449F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237AE5" w:rsidRPr="0050449F" w:rsidRDefault="00237AE5" w:rsidP="0050449F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50449F">
        <w:rPr>
          <w:rFonts w:ascii="Times New Roman" w:hAnsi="Times New Roman" w:cs="Times New Roman"/>
          <w:sz w:val="32"/>
          <w:szCs w:val="32"/>
        </w:rPr>
        <w:t>РЕШЕНИЕ</w:t>
      </w:r>
    </w:p>
    <w:p w:rsidR="00237AE5" w:rsidRPr="0050449F" w:rsidRDefault="00237AE5" w:rsidP="00504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7AE5" w:rsidRPr="001474A2" w:rsidRDefault="001474A2" w:rsidP="005044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474A2">
        <w:rPr>
          <w:rFonts w:ascii="Times New Roman" w:hAnsi="Times New Roman" w:cs="Times New Roman"/>
          <w:bCs/>
          <w:sz w:val="28"/>
          <w:szCs w:val="28"/>
        </w:rPr>
        <w:t>13.11.2018 г.</w:t>
      </w:r>
      <w:r w:rsidR="0050449F" w:rsidRPr="001474A2">
        <w:rPr>
          <w:rFonts w:ascii="Times New Roman" w:hAnsi="Times New Roman" w:cs="Times New Roman"/>
          <w:bCs/>
          <w:sz w:val="28"/>
          <w:szCs w:val="28"/>
        </w:rPr>
        <w:t>№</w:t>
      </w:r>
      <w:r w:rsidRPr="001474A2">
        <w:rPr>
          <w:rFonts w:ascii="Times New Roman" w:hAnsi="Times New Roman" w:cs="Times New Roman"/>
          <w:bCs/>
          <w:sz w:val="28"/>
          <w:szCs w:val="28"/>
        </w:rPr>
        <w:t>57/338-РД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49F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 w:rsidR="005044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449F">
        <w:rPr>
          <w:rFonts w:ascii="Times New Roman" w:hAnsi="Times New Roman" w:cs="Times New Roman"/>
          <w:b/>
          <w:sz w:val="28"/>
          <w:szCs w:val="28"/>
        </w:rPr>
        <w:t xml:space="preserve"> Кумылженской районной Думы</w:t>
      </w:r>
    </w:p>
    <w:tbl>
      <w:tblPr>
        <w:tblW w:w="9747" w:type="dxa"/>
        <w:tblLook w:val="01E0"/>
      </w:tblPr>
      <w:tblGrid>
        <w:gridCol w:w="9747"/>
      </w:tblGrid>
      <w:tr w:rsidR="00237AE5" w:rsidRPr="0050449F" w:rsidTr="00FE3EF2">
        <w:tc>
          <w:tcPr>
            <w:tcW w:w="9747" w:type="dxa"/>
          </w:tcPr>
          <w:p w:rsidR="00237AE5" w:rsidRPr="0050449F" w:rsidRDefault="00237AE5" w:rsidP="0050449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Волгоградской области от 04.12.2017 г 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48/269-РД «Об оплате труда выборных 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должностных лиц местного самоуправления,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осуществляющих свои полномочия на постоянной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основе, и муниципальных служащих </w:t>
            </w:r>
            <w:r w:rsid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>Кумылженского муниципального района на 2018 год»</w:t>
            </w:r>
          </w:p>
        </w:tc>
      </w:tr>
    </w:tbl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Волгоградской области от 11.02.2008 N 1626-ОД "О некоторых вопросах муниципальной службы в Волгоградской области", руководствуясь  Уставом Кумылженского муниципального района Волгоградской области, Кумылженская районная Дума р е ш и л а: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237AE5" w:rsidRPr="0050449F" w:rsidTr="00FE3EF2">
        <w:tc>
          <w:tcPr>
            <w:tcW w:w="9747" w:type="dxa"/>
          </w:tcPr>
          <w:p w:rsidR="00237AE5" w:rsidRPr="0050449F" w:rsidRDefault="008B76FA" w:rsidP="00146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="0014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1.</w:t>
            </w:r>
            <w:r w:rsidR="00146C2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Внести </w:t>
            </w:r>
            <w:r w:rsidR="00237AE5"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решение</w:t>
            </w:r>
            <w:r w:rsidR="00237AE5"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>Кумылженской районной Думы</w:t>
            </w:r>
            <w:r w:rsidR="00146C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Волгоградской области от 04.12.2017 г № 48/269-РД «Об оплате труда выборных  должностных лиц местного самоуправления, осуществляющих свои полномочия на постоянной основе, и муниципальных служащих Кумылженского муниципального района на 2018 год» изменения</w:t>
            </w:r>
            <w:r w:rsidR="00146C2C">
              <w:rPr>
                <w:rFonts w:ascii="Times New Roman" w:hAnsi="Times New Roman" w:cs="Times New Roman"/>
                <w:sz w:val="28"/>
                <w:szCs w:val="28"/>
              </w:rPr>
              <w:t>,         изложив</w:t>
            </w:r>
            <w:r w:rsidR="00146C2C"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приложения 1,2 в новой редакции согласно приложениям 1,2 к настоящему решению.</w:t>
            </w:r>
          </w:p>
        </w:tc>
      </w:tr>
    </w:tbl>
    <w:p w:rsidR="00237AE5" w:rsidRPr="0050449F" w:rsidRDefault="00146C2C" w:rsidP="00146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</w:t>
      </w:r>
      <w:r w:rsidR="00237AE5" w:rsidRPr="004E34F4">
        <w:rPr>
          <w:rFonts w:ascii="Times New Roman" w:hAnsi="Times New Roman" w:cs="Times New Roman"/>
          <w:sz w:val="28"/>
          <w:szCs w:val="28"/>
        </w:rPr>
        <w:t xml:space="preserve">. </w:t>
      </w:r>
      <w:r w:rsidR="004E34F4" w:rsidRPr="004E34F4">
        <w:rPr>
          <w:rFonts w:ascii="Times New Roman" w:eastAsia="Times New Roman" w:hAnsi="Times New Roman" w:cs="Times New Roman"/>
          <w:sz w:val="28"/>
          <w:szCs w:val="28"/>
        </w:rPr>
        <w:t>Настоящее  решение  вступает в силу  со дня его обнародования путем размещения в  МКУК «Кумылженская  межпоселенческая  центральная библиотека им. Ю.В.Сергеева»</w:t>
      </w:r>
      <w:r w:rsidR="004E34F4">
        <w:rPr>
          <w:rFonts w:ascii="Times New Roman" w:hAnsi="Times New Roman" w:cs="Times New Roman"/>
          <w:sz w:val="28"/>
          <w:szCs w:val="28"/>
        </w:rPr>
        <w:t>,</w:t>
      </w:r>
      <w:r w:rsidR="004E34F4" w:rsidRPr="004E34F4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сайте Кумылженского муниципального района в сети Интернет</w:t>
      </w:r>
      <w:r w:rsidR="004E34F4">
        <w:rPr>
          <w:rFonts w:ascii="Times New Roman" w:hAnsi="Times New Roman" w:cs="Times New Roman"/>
          <w:sz w:val="28"/>
          <w:szCs w:val="28"/>
        </w:rPr>
        <w:t xml:space="preserve"> и </w:t>
      </w:r>
      <w:r w:rsidR="00237AE5" w:rsidRPr="0050449F"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правоотношения, возникшие с 01.10.2018 года.</w:t>
      </w:r>
    </w:p>
    <w:p w:rsidR="00237AE5" w:rsidRPr="0050449F" w:rsidRDefault="00237AE5" w:rsidP="00504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В.В.Денисов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                                                                                  Н.В.Тыщенко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49F" w:rsidRDefault="0050449F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449F" w:rsidRDefault="0050449F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37AE5" w:rsidRPr="0050449F" w:rsidRDefault="001474A2" w:rsidP="00147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37AE5" w:rsidRPr="0050449F">
        <w:rPr>
          <w:rFonts w:ascii="Times New Roman" w:hAnsi="Times New Roman" w:cs="Times New Roman"/>
          <w:sz w:val="28"/>
          <w:szCs w:val="28"/>
        </w:rPr>
        <w:t>к решению Кумылженской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районной Думы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1474A2">
        <w:rPr>
          <w:rFonts w:ascii="Times New Roman" w:hAnsi="Times New Roman" w:cs="Times New Roman"/>
          <w:sz w:val="28"/>
          <w:szCs w:val="28"/>
        </w:rPr>
        <w:t>13.11.2018 г. №57/338-РД</w:t>
      </w:r>
      <w:r w:rsidRPr="0050449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C78F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 ОПЛАТЫ ТРУДА  ВЫБОРНЫХ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ДОЛЖНОСТНЫХ ЛИЦ МЕСТНОГО САМОУПРАВЛЕНИЯ, ОСУЩЕСТВЛЯЮЩИХ СВОИ ПОЛНОМОЧИЯ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НА ПОСТОЯННОЙ ОСНОВЕ, НА 2018 ГОД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Выборным должностным лицам местного самоуправления, осуществляющим свои полномочия на постоянной основе (далее именуются - лица, замещающие муниципальные должности), устанавливается должностной оклад в размере: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с 01 января 2018 года по 30 сентября 2018 года  - 15029 рублей. 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 01 октября 2018 года по 31 декабря 2018 года  - 15630 рублей.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Лицам, замещающим муниципальные должности, устанавливаются дополнительные выплаты: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1) ежемесячные дополнительные выплаты, исчисляемые от размера ежемесячного должностного оклада с применением следующих коэффициентов: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(коэффициент)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главы Кумылженского муниципального района                           2,5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для председателя Контрольно-счетной комиссии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                                            1,4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2) ежемесячное денежное поощрение в размере 33 процентов должностного оклада;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3) ежемесячная надбавка за работу со сведениями, составляющими государственную тайну, которая устанавливается в размерах и порядке, определенных законодательством Российской Федерации;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4) единовременная дополнительная выплата при предоставлении ежегодного оплачиваемого отпуска  в размере  одного ежемесячного денежного вознаграждения, состоящего из должностного оклада и дополнительных выплат;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5) дополнительная единовременная выплата по итогам службы за год в размере  двух  должностных окладов;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6) дополнительная выплата в виде материальной помощи в размере двух должностных окладов.</w:t>
      </w: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237AE5" w:rsidRPr="0050449F" w:rsidRDefault="001474A2" w:rsidP="001474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50449F">
        <w:rPr>
          <w:rFonts w:ascii="Times New Roman" w:hAnsi="Times New Roman" w:cs="Times New Roman"/>
          <w:sz w:val="28"/>
          <w:szCs w:val="28"/>
        </w:rPr>
        <w:t>к р</w:t>
      </w:r>
      <w:r w:rsidR="00237AE5" w:rsidRPr="0050449F">
        <w:rPr>
          <w:rFonts w:ascii="Times New Roman" w:hAnsi="Times New Roman" w:cs="Times New Roman"/>
          <w:sz w:val="28"/>
          <w:szCs w:val="28"/>
        </w:rPr>
        <w:t>ешению Кумылженской</w:t>
      </w:r>
    </w:p>
    <w:p w:rsidR="0050449F" w:rsidRPr="0050449F" w:rsidRDefault="00D6229F" w:rsidP="00D622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37AE5" w:rsidRPr="0050449F">
        <w:rPr>
          <w:rFonts w:ascii="Times New Roman" w:hAnsi="Times New Roman" w:cs="Times New Roman"/>
          <w:sz w:val="28"/>
          <w:szCs w:val="28"/>
        </w:rPr>
        <w:t>районной Думы</w:t>
      </w:r>
      <w:r w:rsidR="0050449F">
        <w:rPr>
          <w:rFonts w:ascii="Times New Roman" w:hAnsi="Times New Roman" w:cs="Times New Roman"/>
          <w:sz w:val="28"/>
          <w:szCs w:val="28"/>
        </w:rPr>
        <w:t xml:space="preserve"> </w:t>
      </w:r>
      <w:r w:rsidR="00237AE5"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0449F" w:rsidRPr="0050449F">
        <w:rPr>
          <w:rFonts w:ascii="Times New Roman" w:hAnsi="Times New Roman" w:cs="Times New Roman"/>
          <w:sz w:val="28"/>
          <w:szCs w:val="28"/>
        </w:rPr>
        <w:t xml:space="preserve">от </w:t>
      </w:r>
      <w:r w:rsidR="001474A2">
        <w:rPr>
          <w:rFonts w:ascii="Times New Roman" w:hAnsi="Times New Roman" w:cs="Times New Roman"/>
          <w:sz w:val="28"/>
          <w:szCs w:val="28"/>
        </w:rPr>
        <w:t xml:space="preserve">13.11.2018 г. </w:t>
      </w:r>
      <w:r w:rsidR="0050449F" w:rsidRPr="0050449F">
        <w:rPr>
          <w:rFonts w:ascii="Times New Roman" w:hAnsi="Times New Roman" w:cs="Times New Roman"/>
          <w:sz w:val="28"/>
          <w:szCs w:val="28"/>
        </w:rPr>
        <w:t>№</w:t>
      </w:r>
      <w:r w:rsidR="001474A2">
        <w:rPr>
          <w:rFonts w:ascii="Times New Roman" w:hAnsi="Times New Roman" w:cs="Times New Roman"/>
          <w:sz w:val="28"/>
          <w:szCs w:val="28"/>
        </w:rPr>
        <w:t>57/338-РД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РАЗМЕРЫ И УСЛОВИЯ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ОПЛАТЫ ТРУДА МУНИЦИПАЛЬНЫХ СЛУЖАЩИХ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КУМЫЛЖЕНСКОГО МУНИЦИПАЛЬНОГО РАЙОНА НА 2018 ГОД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1. Муниципальным служащим Кумылженского муниципального района (далее именуются - муниципальные служащие) устанавливаются должностные оклады в следующих размерах:</w:t>
      </w: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(руб.)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6"/>
        <w:gridCol w:w="1701"/>
        <w:gridCol w:w="1984"/>
      </w:tblGrid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01.01.2018г</w:t>
            </w:r>
          </w:p>
          <w:p w:rsidR="00237AE5" w:rsidRPr="0050449F" w:rsidRDefault="004C1AF7" w:rsidP="004C1A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AE5" w:rsidRPr="0050449F">
              <w:rPr>
                <w:rFonts w:ascii="Times New Roman" w:hAnsi="Times New Roman" w:cs="Times New Roman"/>
                <w:sz w:val="28"/>
                <w:szCs w:val="28"/>
              </w:rPr>
              <w:t>30.09.2018г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F7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01.10.2018 г. по 31.12.2018 г.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Администрация Кумылженского муниципального района: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1)должности, замещаемые на определенный срок: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Кумылженского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14352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Кумылженского муниципального района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13380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13915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высшая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11663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12130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б) главная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9499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9879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в)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г)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д) младшая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специалист 1 категории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5102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5306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  <w:u w:val="single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Кумылженская районная Дума: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ведущая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консультант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7458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7756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Контрольно-счетная комиссия Кумылженского муниципального района:</w:t>
            </w:r>
            <w:r w:rsidRPr="005044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1) должности, замещаемые без ограничения срока полномочий: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а) старшая группа должностей: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старший инспектор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6387</w:t>
            </w:r>
          </w:p>
        </w:tc>
      </w:tr>
      <w:tr w:rsidR="00237AE5" w:rsidRPr="0050449F" w:rsidTr="004C1AF7"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5886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AE5" w:rsidRPr="0050449F" w:rsidRDefault="00237AE5" w:rsidP="00504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6121</w:t>
            </w:r>
          </w:p>
        </w:tc>
      </w:tr>
    </w:tbl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2. Муниципальным служащим устанавливаются следующие дополнительные выплаты к должностному окладу: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а) ежемесячная надбавка за выслугу лет в зависимости от стажа муниципальной службы (в процентах от должностного оклада):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 года до 5 лет                                          10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5 до 10 лет                                                15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от 10 до 15 лет                                              20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свыше 15 лет                                                 30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б) ежемесячная надбавка за особые условия муниципальной службы по соответствующим должностям муниципальной службы (в процентах от должностного оклада):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высшие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должности  муниципальной службы                               от 10 до 170 процентов                 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главные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120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муниципальным служащим, замещающим ведущие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90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муниципальным служащим, замещающим старшие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муниципальной службы                                от 10 до 70 процентов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служащим, замещающим младшие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должности  муниципальной службы                               от 10 до 50 процентов</w:t>
      </w:r>
    </w:p>
    <w:p w:rsidR="00237AE5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1AF7" w:rsidRPr="0050449F" w:rsidRDefault="004C1AF7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в) ежемесячная надбавка к должностному окладу за классный чин в размере:  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рублей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0"/>
        <w:gridCol w:w="1591"/>
        <w:gridCol w:w="1591"/>
      </w:tblGrid>
      <w:tr w:rsidR="00237AE5" w:rsidRPr="0050449F" w:rsidTr="00FE3EF2">
        <w:trPr>
          <w:trHeight w:val="54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 01.01.2018г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30.09.2018г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 01.10.2018г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31.12.2018г</w:t>
            </w:r>
          </w:p>
        </w:tc>
      </w:tr>
      <w:tr w:rsidR="00237AE5" w:rsidRPr="0050449F" w:rsidTr="00FE3EF2">
        <w:trPr>
          <w:trHeight w:val="52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4182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4349</w:t>
            </w:r>
          </w:p>
        </w:tc>
      </w:tr>
      <w:tr w:rsidR="00237AE5" w:rsidRPr="0050449F" w:rsidTr="00FE3EF2">
        <w:trPr>
          <w:trHeight w:val="46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3625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3770</w:t>
            </w:r>
          </w:p>
        </w:tc>
      </w:tr>
      <w:tr w:rsidR="00237AE5" w:rsidRPr="0050449F" w:rsidTr="00FE3EF2">
        <w:trPr>
          <w:trHeight w:val="5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3346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3480</w:t>
            </w:r>
          </w:p>
        </w:tc>
      </w:tr>
      <w:tr w:rsidR="00237AE5" w:rsidRPr="0050449F" w:rsidTr="00FE3EF2">
        <w:trPr>
          <w:trHeight w:val="52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1 класса              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2861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2975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2 класса              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2479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2578</w:t>
            </w:r>
          </w:p>
        </w:tc>
      </w:tr>
      <w:tr w:rsidR="00237AE5" w:rsidRPr="0050449F" w:rsidTr="00FE3EF2">
        <w:trPr>
          <w:trHeight w:val="54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советник 3 класса              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2287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2378</w:t>
            </w:r>
          </w:p>
        </w:tc>
      </w:tr>
      <w:tr w:rsidR="00237AE5" w:rsidRPr="0050449F" w:rsidTr="00FE3EF2">
        <w:trPr>
          <w:trHeight w:val="50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1 класса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2238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2328</w:t>
            </w:r>
          </w:p>
        </w:tc>
      </w:tr>
      <w:tr w:rsidR="00237AE5" w:rsidRPr="0050449F" w:rsidTr="00FE3EF2">
        <w:trPr>
          <w:trHeight w:val="52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2 класса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2088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2172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муниципальной службы  3 класса                                  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1940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237AE5" w:rsidRPr="0050449F" w:rsidTr="00FE3EF2">
        <w:trPr>
          <w:trHeight w:val="3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1 класса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1842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1916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2 класса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1788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 xml:space="preserve">референт муниципальной службы  3 класса 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1596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1660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1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1591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2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1428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1485</w:t>
            </w:r>
          </w:p>
        </w:tc>
      </w:tr>
      <w:tr w:rsidR="00237AE5" w:rsidRPr="0050449F" w:rsidTr="00FE3EF2">
        <w:trPr>
          <w:trHeight w:val="480"/>
        </w:trPr>
        <w:tc>
          <w:tcPr>
            <w:tcW w:w="57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 3 класса</w:t>
            </w:r>
          </w:p>
        </w:tc>
        <w:tc>
          <w:tcPr>
            <w:tcW w:w="118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1326</w:t>
            </w:r>
          </w:p>
        </w:tc>
        <w:tc>
          <w:tcPr>
            <w:tcW w:w="1120" w:type="dxa"/>
          </w:tcPr>
          <w:p w:rsidR="00237AE5" w:rsidRPr="0050449F" w:rsidRDefault="00237AE5" w:rsidP="00504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49F">
              <w:rPr>
                <w:rFonts w:ascii="Times New Roman" w:hAnsi="Times New Roman" w:cs="Times New Roman"/>
                <w:sz w:val="28"/>
                <w:szCs w:val="28"/>
              </w:rPr>
              <w:t>1379</w:t>
            </w:r>
          </w:p>
        </w:tc>
      </w:tr>
    </w:tbl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г) ежемесячная надбавка к должностному окладу за работу со сведениями, составляющими государственную тайну, которая устанавливается  в размерах и порядке, определенных законодательством Российской Федерации;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д) денежное поощрение по итогам службы за год в зависимости от личного вклада муниципального служащего в общие результаты работы в размере от одного до двух должностных окладов;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е) ежемесячное денежное поощрение  в размере от 10 до 33 процентов от должностного оклада;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lastRenderedPageBreak/>
        <w:t>ж) материальная помощь в размере  двух должностных окладов с учетом ежемесячной надбавки к должностному окладу за классный чин.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з) единовременное денежное поощрение, в соответствии со статьей 9 закона Волгоградской области от 11 февраля 2008 года №1626-ОД «О некоторых вопросах муниципальной службы в Волгоградской области», в размере от одного до пяти должностных окладов;</w:t>
      </w:r>
    </w:p>
    <w:p w:rsidR="00237AE5" w:rsidRPr="0050449F" w:rsidRDefault="00237AE5" w:rsidP="005044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и) ежемесячная надбавка к должностному окладу в размере от 10 до 20 процентов должностного оклада за исполнение обязанностей инспектора контрольно-счетного органа.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3. Дополнительные выплаты к должностному окладу муниципального служащего устанавливаются распоряжением лица, возглавляющего орган местного самоуправления, в пределах установленного фонда оплаты труда.</w:t>
      </w:r>
    </w:p>
    <w:p w:rsidR="00237AE5" w:rsidRPr="0050449F" w:rsidRDefault="00237AE5" w:rsidP="00504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449F">
        <w:rPr>
          <w:rFonts w:ascii="Times New Roman" w:hAnsi="Times New Roman" w:cs="Times New Roman"/>
          <w:sz w:val="28"/>
          <w:szCs w:val="28"/>
        </w:rPr>
        <w:t>4. Установление и осуществление дополнительных выплат муниципальным служащим Кумылженского муниципального района производится в соответствии с Положением о порядке осуществления ежемесячных и иных дополнительных выплат муниципальным служащим, видах поощрений муниципальных служащих, замещающих должности муниципальной службы в органах местного самоуправления Кумылженского муниципального района Волгоградской области, и порядке их применения, утвержденным решением Кумылженской районной Думы от 29.12.2010 г. №20/139-РД.</w:t>
      </w:r>
    </w:p>
    <w:p w:rsidR="00237AE5" w:rsidRPr="0050449F" w:rsidRDefault="00237AE5" w:rsidP="0050449F">
      <w:pPr>
        <w:pStyle w:val="ConsPlusNormal"/>
        <w:widowControl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504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AE5" w:rsidRPr="0050449F" w:rsidRDefault="00237AE5" w:rsidP="00237AE5">
      <w:pPr>
        <w:rPr>
          <w:rFonts w:ascii="Times New Roman" w:hAnsi="Times New Roman" w:cs="Times New Roman"/>
          <w:sz w:val="28"/>
          <w:szCs w:val="28"/>
        </w:rPr>
      </w:pPr>
    </w:p>
    <w:p w:rsidR="0050449F" w:rsidRDefault="0050449F" w:rsidP="00B466D8">
      <w:pPr>
        <w:pStyle w:val="af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449F" w:rsidRPr="0050449F" w:rsidRDefault="0050449F" w:rsidP="0050449F">
      <w:pPr>
        <w:rPr>
          <w:lang w:eastAsia="en-US"/>
        </w:rPr>
      </w:pPr>
    </w:p>
    <w:p w:rsidR="00B466D8" w:rsidRPr="0050449F" w:rsidRDefault="00B466D8" w:rsidP="0050449F">
      <w:pPr>
        <w:rPr>
          <w:lang w:eastAsia="en-US"/>
        </w:rPr>
        <w:sectPr w:rsidR="00B466D8" w:rsidRPr="0050449F" w:rsidSect="004979A2">
          <w:pgSz w:w="11906" w:h="16838"/>
          <w:pgMar w:top="1418" w:right="737" w:bottom="737" w:left="1701" w:header="709" w:footer="709" w:gutter="0"/>
          <w:cols w:space="708"/>
          <w:docGrid w:linePitch="360"/>
        </w:sectPr>
      </w:pPr>
    </w:p>
    <w:p w:rsidR="00B466D8" w:rsidRPr="0050449F" w:rsidRDefault="00B466D8" w:rsidP="00BC6BDC">
      <w:pPr>
        <w:tabs>
          <w:tab w:val="left" w:pos="7280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B466D8" w:rsidRPr="0050449F" w:rsidSect="0032542E">
      <w:pgSz w:w="16838" w:h="11906" w:orient="landscape"/>
      <w:pgMar w:top="568" w:right="1134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AC6" w:rsidRDefault="00C01AC6" w:rsidP="00810568">
      <w:pPr>
        <w:spacing w:after="0" w:line="240" w:lineRule="auto"/>
      </w:pPr>
      <w:r>
        <w:separator/>
      </w:r>
    </w:p>
  </w:endnote>
  <w:endnote w:type="continuationSeparator" w:id="1">
    <w:p w:rsidR="00C01AC6" w:rsidRDefault="00C01AC6" w:rsidP="0081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AC6" w:rsidRDefault="00C01AC6" w:rsidP="00810568">
      <w:pPr>
        <w:spacing w:after="0" w:line="240" w:lineRule="auto"/>
      </w:pPr>
      <w:r>
        <w:separator/>
      </w:r>
    </w:p>
  </w:footnote>
  <w:footnote w:type="continuationSeparator" w:id="1">
    <w:p w:rsidR="00C01AC6" w:rsidRDefault="00C01AC6" w:rsidP="008105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D1CC9"/>
    <w:multiLevelType w:val="hybridMultilevel"/>
    <w:tmpl w:val="4DCCF5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F863B71"/>
    <w:multiLevelType w:val="hybridMultilevel"/>
    <w:tmpl w:val="480C5EC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13C3"/>
    <w:rsid w:val="00004970"/>
    <w:rsid w:val="0001605B"/>
    <w:rsid w:val="000560AB"/>
    <w:rsid w:val="00095E1B"/>
    <w:rsid w:val="00096A00"/>
    <w:rsid w:val="000A424A"/>
    <w:rsid w:val="000D76EA"/>
    <w:rsid w:val="000F626E"/>
    <w:rsid w:val="00146C2C"/>
    <w:rsid w:val="001474A2"/>
    <w:rsid w:val="001525F4"/>
    <w:rsid w:val="00174053"/>
    <w:rsid w:val="00183DA4"/>
    <w:rsid w:val="001A06DC"/>
    <w:rsid w:val="00203645"/>
    <w:rsid w:val="00204BDB"/>
    <w:rsid w:val="002051EF"/>
    <w:rsid w:val="00237AE5"/>
    <w:rsid w:val="00240EFF"/>
    <w:rsid w:val="002826B8"/>
    <w:rsid w:val="003133B6"/>
    <w:rsid w:val="0032542E"/>
    <w:rsid w:val="0037143B"/>
    <w:rsid w:val="003920E5"/>
    <w:rsid w:val="003A0C3F"/>
    <w:rsid w:val="003C3312"/>
    <w:rsid w:val="003C5F94"/>
    <w:rsid w:val="003C7E5B"/>
    <w:rsid w:val="003F13C3"/>
    <w:rsid w:val="003F7507"/>
    <w:rsid w:val="00400D67"/>
    <w:rsid w:val="0041529E"/>
    <w:rsid w:val="004979A2"/>
    <w:rsid w:val="00497A43"/>
    <w:rsid w:val="004A4219"/>
    <w:rsid w:val="004B4CF1"/>
    <w:rsid w:val="004C1AF7"/>
    <w:rsid w:val="004D71FC"/>
    <w:rsid w:val="004E2FF9"/>
    <w:rsid w:val="004E34F4"/>
    <w:rsid w:val="004F01B9"/>
    <w:rsid w:val="00503894"/>
    <w:rsid w:val="0050449F"/>
    <w:rsid w:val="0050724C"/>
    <w:rsid w:val="00521905"/>
    <w:rsid w:val="00533281"/>
    <w:rsid w:val="0055708B"/>
    <w:rsid w:val="00567389"/>
    <w:rsid w:val="005A06EB"/>
    <w:rsid w:val="005A2AE6"/>
    <w:rsid w:val="005C2016"/>
    <w:rsid w:val="005F1AC0"/>
    <w:rsid w:val="00662CEC"/>
    <w:rsid w:val="00690EC1"/>
    <w:rsid w:val="006A4CE2"/>
    <w:rsid w:val="006C335A"/>
    <w:rsid w:val="006C616D"/>
    <w:rsid w:val="006F2FC3"/>
    <w:rsid w:val="00701965"/>
    <w:rsid w:val="00705594"/>
    <w:rsid w:val="00712A40"/>
    <w:rsid w:val="00714E4E"/>
    <w:rsid w:val="00722504"/>
    <w:rsid w:val="00724B07"/>
    <w:rsid w:val="0075496F"/>
    <w:rsid w:val="00761929"/>
    <w:rsid w:val="00796411"/>
    <w:rsid w:val="007A3DB7"/>
    <w:rsid w:val="007A528E"/>
    <w:rsid w:val="007A53B7"/>
    <w:rsid w:val="007E066D"/>
    <w:rsid w:val="007F33B7"/>
    <w:rsid w:val="007F45A2"/>
    <w:rsid w:val="00810568"/>
    <w:rsid w:val="00824407"/>
    <w:rsid w:val="0084189A"/>
    <w:rsid w:val="00861B11"/>
    <w:rsid w:val="00893EC9"/>
    <w:rsid w:val="00894F32"/>
    <w:rsid w:val="008B76FA"/>
    <w:rsid w:val="008F5C6F"/>
    <w:rsid w:val="00962A28"/>
    <w:rsid w:val="00963E5A"/>
    <w:rsid w:val="00AF20F9"/>
    <w:rsid w:val="00AF2B50"/>
    <w:rsid w:val="00B173DB"/>
    <w:rsid w:val="00B20072"/>
    <w:rsid w:val="00B27F70"/>
    <w:rsid w:val="00B340C2"/>
    <w:rsid w:val="00B3603C"/>
    <w:rsid w:val="00B466D8"/>
    <w:rsid w:val="00B61E28"/>
    <w:rsid w:val="00BC6BDC"/>
    <w:rsid w:val="00BF6136"/>
    <w:rsid w:val="00C006A7"/>
    <w:rsid w:val="00C01AC6"/>
    <w:rsid w:val="00C16B7B"/>
    <w:rsid w:val="00C255FA"/>
    <w:rsid w:val="00C70C8A"/>
    <w:rsid w:val="00C749FD"/>
    <w:rsid w:val="00CC78F0"/>
    <w:rsid w:val="00CE17BF"/>
    <w:rsid w:val="00D24A02"/>
    <w:rsid w:val="00D331FE"/>
    <w:rsid w:val="00D46FB5"/>
    <w:rsid w:val="00D6229F"/>
    <w:rsid w:val="00D63174"/>
    <w:rsid w:val="00D93363"/>
    <w:rsid w:val="00DF37F8"/>
    <w:rsid w:val="00DF3D76"/>
    <w:rsid w:val="00E3619C"/>
    <w:rsid w:val="00E414C1"/>
    <w:rsid w:val="00E41C5E"/>
    <w:rsid w:val="00EC7538"/>
    <w:rsid w:val="00EF5420"/>
    <w:rsid w:val="00F039F5"/>
    <w:rsid w:val="00F209A6"/>
    <w:rsid w:val="00F2702D"/>
    <w:rsid w:val="00F411D5"/>
    <w:rsid w:val="00F57E09"/>
    <w:rsid w:val="00F61374"/>
    <w:rsid w:val="00F82843"/>
    <w:rsid w:val="00F97172"/>
    <w:rsid w:val="00FB3A76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40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aliases w:val="Обычный (Web),Обычный (веб) Знак1,Обычный (веб) Знак Знак,Обычный (Web)1 Знак,Обычный (Web)1,Обычный (веб)11,Обычный (веб) Знак Знак Знак,Обычный (веб) Знак Знак Знак Знак Знак,Обычный (Web) Знак Знак"/>
    <w:basedOn w:val="a"/>
    <w:link w:val="a4"/>
    <w:unhideWhenUsed/>
    <w:rsid w:val="0052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,Обычный (веб) Знак1 Знак,Обычный (веб) Знак Знак Знак1,Обычный (Web)1 Знак Знак,Обычный (Web)1 Знак1,Обычный (веб)11 Знак,Обычный (веб) Знак Знак Знак Знак,Обычный (веб) Знак Знак Знак Знак Знак Знак"/>
    <w:basedOn w:val="a0"/>
    <w:link w:val="a3"/>
    <w:rsid w:val="007549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21905"/>
    <w:rPr>
      <w:color w:val="0000FF"/>
      <w:u w:val="single"/>
    </w:rPr>
  </w:style>
  <w:style w:type="table" w:styleId="a6">
    <w:name w:val="Table Grid"/>
    <w:basedOn w:val="a1"/>
    <w:uiPriority w:val="59"/>
    <w:rsid w:val="00183D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8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10568"/>
  </w:style>
  <w:style w:type="paragraph" w:styleId="a9">
    <w:name w:val="footer"/>
    <w:basedOn w:val="a"/>
    <w:link w:val="aa"/>
    <w:uiPriority w:val="99"/>
    <w:semiHidden/>
    <w:unhideWhenUsed/>
    <w:rsid w:val="0081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10568"/>
  </w:style>
  <w:style w:type="paragraph" w:styleId="ab">
    <w:name w:val="Body Text"/>
    <w:aliases w:val="bt"/>
    <w:basedOn w:val="a"/>
    <w:link w:val="ac"/>
    <w:rsid w:val="00D331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Знак"/>
    <w:aliases w:val="bt Знак"/>
    <w:basedOn w:val="a0"/>
    <w:link w:val="ab"/>
    <w:rsid w:val="00D331F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link w:val="ConsPlusNormal0"/>
    <w:rsid w:val="008F5C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8F5C6F"/>
    <w:rPr>
      <w:rFonts w:ascii="Arial" w:eastAsia="Times New Roman" w:hAnsi="Arial" w:cs="Times New Roman"/>
      <w:sz w:val="20"/>
      <w:szCs w:val="20"/>
    </w:rPr>
  </w:style>
  <w:style w:type="paragraph" w:customStyle="1" w:styleId="Style5">
    <w:name w:val="Style5"/>
    <w:basedOn w:val="a"/>
    <w:rsid w:val="008F5C6F"/>
    <w:pPr>
      <w:widowControl w:val="0"/>
      <w:autoSpaceDE w:val="0"/>
      <w:autoSpaceDN w:val="0"/>
      <w:adjustRightInd w:val="0"/>
      <w:spacing w:after="0" w:line="34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8F5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Базовый"/>
    <w:rsid w:val="008F5C6F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">
    <w:name w:val="Title"/>
    <w:basedOn w:val="a"/>
    <w:link w:val="af0"/>
    <w:qFormat/>
    <w:rsid w:val="00D933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D93363"/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Body Text Indent"/>
    <w:basedOn w:val="a"/>
    <w:link w:val="af2"/>
    <w:uiPriority w:val="99"/>
    <w:semiHidden/>
    <w:unhideWhenUsed/>
    <w:rsid w:val="00B27F70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27F70"/>
  </w:style>
  <w:style w:type="paragraph" w:styleId="af3">
    <w:name w:val="No Spacing"/>
    <w:uiPriority w:val="1"/>
    <w:qFormat/>
    <w:rsid w:val="00B27F7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p2">
    <w:name w:val="p2"/>
    <w:basedOn w:val="a"/>
    <w:rsid w:val="00B27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5F94"/>
  </w:style>
  <w:style w:type="paragraph" w:customStyle="1" w:styleId="ConsPlusTitle">
    <w:name w:val="ConsPlusTitle"/>
    <w:rsid w:val="00237A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A414D-423C-4371-9B8B-834EF3BE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2018-11-12T07:47:00Z</cp:lastPrinted>
  <dcterms:created xsi:type="dcterms:W3CDTF">2018-05-03T12:11:00Z</dcterms:created>
  <dcterms:modified xsi:type="dcterms:W3CDTF">2018-11-19T12:36:00Z</dcterms:modified>
</cp:coreProperties>
</file>