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8" w:rsidRDefault="008D1D88" w:rsidP="000A3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/>
      </w:r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Par1"/>
      <w:bookmarkEnd w:id="0"/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E67F2" w:rsidRDefault="006E67F2" w:rsidP="006E67F2">
      <w:pPr>
        <w:spacing w:after="0" w:line="240" w:lineRule="auto"/>
        <w:jc w:val="center"/>
        <w:rPr>
          <w:b/>
          <w:szCs w:val="28"/>
        </w:rPr>
      </w:pP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7F2">
        <w:rPr>
          <w:rFonts w:ascii="Times New Roman" w:hAnsi="Times New Roman"/>
          <w:b/>
          <w:sz w:val="28"/>
          <w:szCs w:val="28"/>
        </w:rPr>
        <w:t>ШЕСТОГО СОЗЫВА</w:t>
      </w:r>
    </w:p>
    <w:p w:rsidR="006E67F2" w:rsidRPr="006E67F2" w:rsidRDefault="006E67F2" w:rsidP="006E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F2" w:rsidRPr="006E67F2" w:rsidRDefault="006E67F2" w:rsidP="006E67F2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E67F2">
        <w:rPr>
          <w:rFonts w:ascii="Times New Roman" w:hAnsi="Times New Roman"/>
          <w:b/>
          <w:sz w:val="32"/>
          <w:szCs w:val="32"/>
        </w:rPr>
        <w:t>РЕШЕНИЕ</w:t>
      </w:r>
    </w:p>
    <w:p w:rsidR="006E67F2" w:rsidRPr="00C67ECB" w:rsidRDefault="006E67F2" w:rsidP="006E67F2">
      <w:pPr>
        <w:spacing w:after="0" w:line="0" w:lineRule="atLeast"/>
        <w:jc w:val="center"/>
        <w:rPr>
          <w:b/>
          <w:sz w:val="32"/>
          <w:szCs w:val="32"/>
        </w:rPr>
      </w:pPr>
    </w:p>
    <w:p w:rsidR="006E67F2" w:rsidRPr="006E67F2" w:rsidRDefault="00512892" w:rsidP="006E67F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28.02.2022 г.</w:t>
      </w:r>
      <w:r w:rsidR="006E67F2" w:rsidRPr="006E67F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38/253-РД</w:t>
      </w:r>
    </w:p>
    <w:p w:rsidR="006E67F2" w:rsidRPr="006E67F2" w:rsidRDefault="006E67F2" w:rsidP="006E67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67F2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от 20.02.2017 г. №39/211-РД «Об утверждении Положения о бюджетном процессе в </w:t>
      </w:r>
      <w:proofErr w:type="spellStart"/>
      <w:r w:rsidRPr="006E67F2">
        <w:rPr>
          <w:rFonts w:ascii="Times New Roman" w:hAnsi="Times New Roman"/>
          <w:b/>
          <w:bCs/>
          <w:sz w:val="24"/>
          <w:szCs w:val="24"/>
        </w:rPr>
        <w:t>Кумылженском</w:t>
      </w:r>
      <w:proofErr w:type="spellEnd"/>
      <w:r w:rsidRPr="006E67F2">
        <w:rPr>
          <w:rFonts w:ascii="Times New Roman" w:hAnsi="Times New Roman"/>
          <w:b/>
          <w:bCs/>
          <w:sz w:val="24"/>
          <w:szCs w:val="24"/>
        </w:rPr>
        <w:t xml:space="preserve"> муниципальном районе Волгоградской области» </w:t>
      </w:r>
      <w:r w:rsidRPr="006E67F2">
        <w:rPr>
          <w:rFonts w:ascii="Times New Roman" w:hAnsi="Times New Roman"/>
          <w:b/>
          <w:sz w:val="24"/>
          <w:szCs w:val="24"/>
        </w:rPr>
        <w:t xml:space="preserve"> </w:t>
      </w:r>
    </w:p>
    <w:p w:rsidR="006E67F2" w:rsidRPr="006E67F2" w:rsidRDefault="006E67F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На основании протеста прокурора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района  № </w:t>
      </w:r>
      <w:r>
        <w:rPr>
          <w:rFonts w:ascii="Times New Roman" w:hAnsi="Times New Roman"/>
          <w:sz w:val="24"/>
          <w:szCs w:val="24"/>
        </w:rPr>
        <w:t xml:space="preserve">АБ №13887 от </w:t>
      </w:r>
      <w:r w:rsidRPr="00D551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D551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D551E5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ч.2 </w:t>
      </w:r>
      <w:r w:rsidRPr="00D551E5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 xml:space="preserve">6 Положения о бюджетном процессе в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муниципальном районе Волгоградской области, в соответствии со ст. 160.1</w:t>
      </w:r>
      <w:r>
        <w:rPr>
          <w:rFonts w:ascii="Times New Roman" w:hAnsi="Times New Roman"/>
          <w:sz w:val="24"/>
          <w:szCs w:val="24"/>
        </w:rPr>
        <w:t xml:space="preserve">, 160.2 </w:t>
      </w:r>
      <w:r w:rsidRPr="00D551E5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6E67F2">
        <w:rPr>
          <w:rFonts w:ascii="Times New Roman" w:hAnsi="Times New Roman"/>
          <w:sz w:val="24"/>
          <w:szCs w:val="24"/>
        </w:rPr>
        <w:t>,</w:t>
      </w:r>
      <w:r w:rsidRPr="00D551E5">
        <w:rPr>
          <w:rFonts w:ascii="Times New Roman" w:hAnsi="Times New Roman"/>
          <w:sz w:val="24"/>
          <w:szCs w:val="24"/>
        </w:rPr>
        <w:t xml:space="preserve"> Кумылженская районная Дума </w:t>
      </w:r>
      <w:proofErr w:type="spellStart"/>
      <w:proofErr w:type="gramStart"/>
      <w:r w:rsidRPr="00D551E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е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1E5">
        <w:rPr>
          <w:rFonts w:ascii="Times New Roman" w:hAnsi="Times New Roman"/>
          <w:sz w:val="24"/>
          <w:szCs w:val="24"/>
        </w:rPr>
        <w:t>ш</w:t>
      </w:r>
      <w:proofErr w:type="spellEnd"/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и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л</w:t>
      </w:r>
      <w:r w:rsidR="006E67F2">
        <w:rPr>
          <w:rFonts w:ascii="Times New Roman" w:hAnsi="Times New Roman"/>
          <w:sz w:val="24"/>
          <w:szCs w:val="24"/>
        </w:rPr>
        <w:t xml:space="preserve"> </w:t>
      </w:r>
      <w:r w:rsidRPr="00D551E5">
        <w:rPr>
          <w:rFonts w:ascii="Times New Roman" w:hAnsi="Times New Roman"/>
          <w:sz w:val="24"/>
          <w:szCs w:val="24"/>
        </w:rPr>
        <w:t>а:</w:t>
      </w: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1D88" w:rsidRPr="00D551E5" w:rsidRDefault="006E67F2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1D88" w:rsidRPr="00D551E5">
        <w:rPr>
          <w:rFonts w:ascii="Times New Roman" w:hAnsi="Times New Roman"/>
          <w:sz w:val="24"/>
          <w:szCs w:val="24"/>
        </w:rPr>
        <w:t xml:space="preserve">1. Внести в </w:t>
      </w:r>
      <w:hyperlink r:id="rId4" w:history="1">
        <w:r w:rsidR="008D1D88" w:rsidRPr="00D551E5">
          <w:rPr>
            <w:rFonts w:ascii="Times New Roman" w:hAnsi="Times New Roman"/>
            <w:sz w:val="24"/>
            <w:szCs w:val="24"/>
          </w:rPr>
          <w:t>решение</w:t>
        </w:r>
      </w:hyperlink>
      <w:r w:rsidR="008D1D88" w:rsidRPr="00D551E5">
        <w:rPr>
          <w:rFonts w:ascii="Times New Roman" w:hAnsi="Times New Roman"/>
          <w:sz w:val="24"/>
          <w:szCs w:val="24"/>
        </w:rPr>
        <w:t xml:space="preserve"> Кумылженской районной Думы Волгоградской области от </w:t>
      </w:r>
      <w:r w:rsidR="008D1D88" w:rsidRPr="00D551E5">
        <w:rPr>
          <w:rFonts w:ascii="Times New Roman" w:hAnsi="Times New Roman"/>
          <w:bCs/>
          <w:sz w:val="24"/>
          <w:szCs w:val="24"/>
        </w:rPr>
        <w:t xml:space="preserve">20.02.  2017 г. N39/211-РД " Об утверждении Положения о бюджетном процессе в </w:t>
      </w:r>
      <w:proofErr w:type="spellStart"/>
      <w:r w:rsidR="008D1D88" w:rsidRPr="00D551E5">
        <w:rPr>
          <w:rFonts w:ascii="Times New Roman" w:hAnsi="Times New Roman"/>
          <w:bCs/>
          <w:sz w:val="24"/>
          <w:szCs w:val="24"/>
        </w:rPr>
        <w:t>Кумылженском</w:t>
      </w:r>
      <w:proofErr w:type="spellEnd"/>
      <w:r w:rsidR="008D1D88" w:rsidRPr="00D551E5">
        <w:rPr>
          <w:rFonts w:ascii="Times New Roman" w:hAnsi="Times New Roman"/>
          <w:bCs/>
          <w:sz w:val="24"/>
          <w:szCs w:val="24"/>
        </w:rPr>
        <w:t xml:space="preserve"> муниципальном районе Волгоградской области» </w:t>
      </w:r>
      <w:r w:rsidR="008D1D88" w:rsidRPr="00D551E5">
        <w:rPr>
          <w:rFonts w:ascii="Times New Roman" w:hAnsi="Times New Roman"/>
          <w:sz w:val="24"/>
          <w:szCs w:val="24"/>
        </w:rPr>
        <w:t xml:space="preserve"> (далее - решение) следующие изменения:</w:t>
      </w:r>
    </w:p>
    <w:p w:rsidR="008D1D88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>1.1. Абзац</w:t>
      </w:r>
      <w:r>
        <w:rPr>
          <w:rFonts w:ascii="Times New Roman" w:hAnsi="Times New Roman"/>
          <w:sz w:val="24"/>
          <w:szCs w:val="24"/>
        </w:rPr>
        <w:t>ы</w:t>
      </w:r>
      <w:r w:rsidRPr="00D55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третий, четвертый</w:t>
      </w:r>
      <w:r w:rsidRPr="00D551E5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</w:t>
      </w:r>
      <w:r w:rsidRPr="00D551E5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</w:t>
      </w:r>
      <w:r w:rsidRPr="00D551E5">
        <w:rPr>
          <w:rFonts w:ascii="Times New Roman" w:hAnsi="Times New Roman"/>
          <w:sz w:val="24"/>
          <w:szCs w:val="24"/>
        </w:rPr>
        <w:t xml:space="preserve">6   Положения о бюджетном процессе в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D551E5">
        <w:rPr>
          <w:rFonts w:ascii="Times New Roman" w:hAnsi="Times New Roman"/>
          <w:sz w:val="24"/>
          <w:szCs w:val="24"/>
        </w:rPr>
        <w:t xml:space="preserve"> муниципальном районе Волгоградской области, утвержденного решением, (далее – Положение) исключить.</w:t>
      </w:r>
    </w:p>
    <w:p w:rsidR="006E67F2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пункт 1 статьи 6  Положения абзацами девятым, десятым  следующего содержания: </w:t>
      </w:r>
    </w:p>
    <w:p w:rsidR="008D1D88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 -</w:t>
      </w:r>
      <w:r w:rsidRPr="009808FC">
        <w:rPr>
          <w:rFonts w:ascii="Times New Roman" w:hAnsi="Times New Roman"/>
          <w:sz w:val="24"/>
          <w:szCs w:val="24"/>
          <w:lang w:eastAsia="ru-RU"/>
        </w:rPr>
        <w:t xml:space="preserve">утверждает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9808F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соответствии с общими требованиями, установленными Правительством Российской Федерации; </w:t>
      </w:r>
    </w:p>
    <w:p w:rsidR="008D1D88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08FC">
        <w:rPr>
          <w:rFonts w:ascii="Times New Roman" w:hAnsi="Times New Roman"/>
          <w:sz w:val="24"/>
          <w:szCs w:val="24"/>
          <w:lang w:eastAsia="ru-RU"/>
        </w:rPr>
        <w:t xml:space="preserve">утверждает 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9808F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соответствии с общими требованиями, установленными Правительством Российской Федерации</w:t>
      </w:r>
      <w:r w:rsidR="008D517F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D1D88" w:rsidRPr="00D551E5" w:rsidRDefault="008D1D88" w:rsidP="006E67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1.3. Абзацы девятый</w:t>
      </w:r>
      <w:r w:rsidR="006D1A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двадцать пятый  пункта 1 статьи 6 Положения считать соответственно абзацами одиннадцатый - двадцать седьмой.</w:t>
      </w:r>
    </w:p>
    <w:p w:rsidR="008D1D88" w:rsidRPr="00D551E5" w:rsidRDefault="006D1AF9" w:rsidP="006E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1D88" w:rsidRPr="00D551E5">
        <w:rPr>
          <w:rFonts w:ascii="Times New Roman" w:hAnsi="Times New Roman"/>
          <w:sz w:val="24"/>
          <w:szCs w:val="24"/>
        </w:rPr>
        <w:t>2. Настоящее решение вступает в</w:t>
      </w:r>
      <w:r w:rsidR="008D1D88" w:rsidRPr="00D551E5">
        <w:rPr>
          <w:rFonts w:ascii="Times New Roman" w:hAnsi="Times New Roman"/>
          <w:sz w:val="24"/>
          <w:szCs w:val="24"/>
        </w:rPr>
        <w:tab/>
        <w:t xml:space="preserve"> силу со дня обнародования в МКУК «Кумылженская </w:t>
      </w:r>
      <w:proofErr w:type="spellStart"/>
      <w:r w:rsidR="008D1D88" w:rsidRPr="00D551E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8D1D88" w:rsidRPr="00D551E5">
        <w:rPr>
          <w:rFonts w:ascii="Times New Roman" w:hAnsi="Times New Roman"/>
          <w:sz w:val="24"/>
          <w:szCs w:val="24"/>
        </w:rPr>
        <w:t xml:space="preserve"> центральная библиотека им. Ю.В. Сергеева» и подлежит размещению на сайте </w:t>
      </w:r>
      <w:proofErr w:type="spellStart"/>
      <w:r w:rsidR="008D1D88"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8D1D88" w:rsidRPr="00D551E5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8D1D88" w:rsidRPr="00D551E5" w:rsidRDefault="008D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7F2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D1D88" w:rsidRPr="00D551E5" w:rsidRDefault="006E67F2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D1D88" w:rsidRPr="00D551E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В.В.Денисов</w:t>
      </w:r>
    </w:p>
    <w:p w:rsidR="008D1D88" w:rsidRDefault="008D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7F2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Председатель  Кумылженской</w:t>
      </w:r>
    </w:p>
    <w:p w:rsidR="008D1D88" w:rsidRPr="00717FDD" w:rsidRDefault="008D1D88" w:rsidP="006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районной Думы</w:t>
      </w:r>
      <w:r w:rsidR="006E67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6E67F2">
        <w:rPr>
          <w:rFonts w:ascii="Times New Roman" w:hAnsi="Times New Roman"/>
          <w:sz w:val="24"/>
          <w:szCs w:val="24"/>
        </w:rPr>
        <w:t>Н.В.Тыщенко</w:t>
      </w:r>
      <w:proofErr w:type="spellEnd"/>
    </w:p>
    <w:sectPr w:rsidR="008D1D88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86A7C"/>
    <w:rsid w:val="000A10E8"/>
    <w:rsid w:val="000A3C81"/>
    <w:rsid w:val="000A4F5F"/>
    <w:rsid w:val="000D0F2E"/>
    <w:rsid w:val="00115A81"/>
    <w:rsid w:val="00164966"/>
    <w:rsid w:val="0016512D"/>
    <w:rsid w:val="00181601"/>
    <w:rsid w:val="001F7B08"/>
    <w:rsid w:val="002570CA"/>
    <w:rsid w:val="00282BB3"/>
    <w:rsid w:val="0029447E"/>
    <w:rsid w:val="002C12F5"/>
    <w:rsid w:val="002C51B2"/>
    <w:rsid w:val="002E2F4A"/>
    <w:rsid w:val="002E60AA"/>
    <w:rsid w:val="003028F2"/>
    <w:rsid w:val="00302924"/>
    <w:rsid w:val="00324DF1"/>
    <w:rsid w:val="003D23C1"/>
    <w:rsid w:val="00426277"/>
    <w:rsid w:val="004627F1"/>
    <w:rsid w:val="00471E41"/>
    <w:rsid w:val="00497E74"/>
    <w:rsid w:val="004E0D08"/>
    <w:rsid w:val="00512892"/>
    <w:rsid w:val="00571FDF"/>
    <w:rsid w:val="00580261"/>
    <w:rsid w:val="00584254"/>
    <w:rsid w:val="005B4006"/>
    <w:rsid w:val="00611546"/>
    <w:rsid w:val="00667C88"/>
    <w:rsid w:val="00674108"/>
    <w:rsid w:val="006D1AF9"/>
    <w:rsid w:val="006E67F2"/>
    <w:rsid w:val="006F4889"/>
    <w:rsid w:val="00717FDD"/>
    <w:rsid w:val="00795CE1"/>
    <w:rsid w:val="00797EFA"/>
    <w:rsid w:val="007A336B"/>
    <w:rsid w:val="007A5395"/>
    <w:rsid w:val="007C35D9"/>
    <w:rsid w:val="00847F1C"/>
    <w:rsid w:val="00876B01"/>
    <w:rsid w:val="008A1B40"/>
    <w:rsid w:val="008A3545"/>
    <w:rsid w:val="008B418A"/>
    <w:rsid w:val="008D1D88"/>
    <w:rsid w:val="008D517F"/>
    <w:rsid w:val="008F3F33"/>
    <w:rsid w:val="009764B9"/>
    <w:rsid w:val="009808FC"/>
    <w:rsid w:val="009F0409"/>
    <w:rsid w:val="00A0783B"/>
    <w:rsid w:val="00A575D9"/>
    <w:rsid w:val="00AF6298"/>
    <w:rsid w:val="00B02C77"/>
    <w:rsid w:val="00B06A33"/>
    <w:rsid w:val="00B117CC"/>
    <w:rsid w:val="00B151D7"/>
    <w:rsid w:val="00B53020"/>
    <w:rsid w:val="00BC6F2F"/>
    <w:rsid w:val="00C5077B"/>
    <w:rsid w:val="00CA36BC"/>
    <w:rsid w:val="00CD0AEA"/>
    <w:rsid w:val="00D300B3"/>
    <w:rsid w:val="00D53B90"/>
    <w:rsid w:val="00D551E5"/>
    <w:rsid w:val="00D628DC"/>
    <w:rsid w:val="00D856AE"/>
    <w:rsid w:val="00D9485B"/>
    <w:rsid w:val="00E2221C"/>
    <w:rsid w:val="00E549E3"/>
    <w:rsid w:val="00EA4042"/>
    <w:rsid w:val="00ED26FF"/>
    <w:rsid w:val="00F56CB7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80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16</cp:revision>
  <cp:lastPrinted>2022-02-25T11:38:00Z</cp:lastPrinted>
  <dcterms:created xsi:type="dcterms:W3CDTF">2021-04-20T10:47:00Z</dcterms:created>
  <dcterms:modified xsi:type="dcterms:W3CDTF">2022-02-28T12:50:00Z</dcterms:modified>
</cp:coreProperties>
</file>