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E827A0">
        <w:rPr>
          <w:rFonts w:ascii="Times New Roman" w:hAnsi="Times New Roman" w:cs="Times New Roman"/>
          <w:b/>
          <w:sz w:val="20"/>
          <w:szCs w:val="20"/>
        </w:rPr>
        <w:t>9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Кумылженского</w:t>
      </w:r>
      <w:proofErr w:type="spellEnd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7"/>
        <w:gridCol w:w="4110"/>
        <w:gridCol w:w="1395"/>
        <w:gridCol w:w="15"/>
        <w:gridCol w:w="7"/>
        <w:gridCol w:w="1276"/>
        <w:gridCol w:w="7"/>
        <w:gridCol w:w="2264"/>
      </w:tblGrid>
      <w:tr w:rsidR="00B07E1B" w:rsidTr="00752E3C">
        <w:trPr>
          <w:trHeight w:val="281"/>
        </w:trPr>
        <w:tc>
          <w:tcPr>
            <w:tcW w:w="6377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0" w:type="dxa"/>
          </w:tcPr>
          <w:p w:rsidR="00B07E1B" w:rsidRPr="007550CA" w:rsidRDefault="00B07E1B" w:rsidP="00752E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  <w:gridSpan w:val="3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71" w:type="dxa"/>
            <w:gridSpan w:val="2"/>
          </w:tcPr>
          <w:p w:rsidR="00B07E1B" w:rsidRPr="00B07E1B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752E3C">
        <w:trPr>
          <w:trHeight w:val="83"/>
        </w:trPr>
        <w:tc>
          <w:tcPr>
            <w:tcW w:w="6377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3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1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752E3C">
        <w:trPr>
          <w:trHeight w:val="862"/>
        </w:trPr>
        <w:tc>
          <w:tcPr>
            <w:tcW w:w="6377" w:type="dxa"/>
          </w:tcPr>
          <w:p w:rsidR="00B07E1B" w:rsidRPr="00752E3C" w:rsidRDefault="00752E3C" w:rsidP="00457B70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Слащевская средняя школа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403420,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ст. Слащевская, ул. Свободы, д.6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3424021419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B07E1B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5E6121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(январь)</w:t>
            </w: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07E1B" w:rsidTr="00752E3C">
        <w:trPr>
          <w:trHeight w:val="924"/>
        </w:trPr>
        <w:tc>
          <w:tcPr>
            <w:tcW w:w="6377" w:type="dxa"/>
          </w:tcPr>
          <w:p w:rsidR="00B07E1B" w:rsidRPr="00752E3C" w:rsidRDefault="00752E3C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образовательное учреждение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Белогорская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403435,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х. Белогорский, ул. Центральная, д.30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3424022243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B07E1B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9822A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(февраль)</w:t>
            </w: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52E3C" w:rsidTr="00752E3C">
        <w:trPr>
          <w:trHeight w:val="923"/>
        </w:trPr>
        <w:tc>
          <w:tcPr>
            <w:tcW w:w="6377" w:type="dxa"/>
          </w:tcPr>
          <w:p w:rsidR="00752E3C" w:rsidRPr="00752E3C" w:rsidRDefault="0078116E" w:rsidP="007811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Глазуновская средняя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403406, Волгоградская область,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Глазуновская, ул</w:t>
            </w:r>
            <w:proofErr w:type="gram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ародная,д.28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ИНН 3424022229</w:t>
            </w:r>
          </w:p>
        </w:tc>
        <w:tc>
          <w:tcPr>
            <w:tcW w:w="4110" w:type="dxa"/>
          </w:tcPr>
          <w:p w:rsidR="00752E3C" w:rsidRPr="00C35562" w:rsidRDefault="00752E3C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752E3C" w:rsidRDefault="00752E3C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52E3C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3C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(апрель)</w:t>
            </w:r>
          </w:p>
        </w:tc>
        <w:tc>
          <w:tcPr>
            <w:tcW w:w="2271" w:type="dxa"/>
            <w:gridSpan w:val="2"/>
            <w:tcBorders>
              <w:bottom w:val="single" w:sz="4" w:space="0" w:color="000000" w:themeColor="text1"/>
            </w:tcBorders>
          </w:tcPr>
          <w:p w:rsidR="00752E3C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C35562" w:rsidTr="00835722">
        <w:trPr>
          <w:trHeight w:val="838"/>
        </w:trPr>
        <w:tc>
          <w:tcPr>
            <w:tcW w:w="6377" w:type="dxa"/>
          </w:tcPr>
          <w:p w:rsidR="00C35562" w:rsidRPr="00457B70" w:rsidRDefault="0078116E" w:rsidP="0083572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Глазуновское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области. 403406,  Волгоградская  область, </w:t>
            </w:r>
            <w:proofErr w:type="spellStart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DB4FCD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Глазуновская, ул. Советская, д. 36</w:t>
            </w:r>
          </w:p>
        </w:tc>
        <w:tc>
          <w:tcPr>
            <w:tcW w:w="4110" w:type="dxa"/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</w:tcPr>
          <w:p w:rsidR="00C35562" w:rsidRDefault="00C3556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</w:tcPr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83572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562"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9822AE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(май)</w:t>
            </w:r>
          </w:p>
        </w:tc>
        <w:tc>
          <w:tcPr>
            <w:tcW w:w="2271" w:type="dxa"/>
            <w:gridSpan w:val="2"/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C35562" w:rsidTr="00752E3C">
        <w:trPr>
          <w:trHeight w:val="796"/>
        </w:trPr>
        <w:tc>
          <w:tcPr>
            <w:tcW w:w="6377" w:type="dxa"/>
            <w:tcBorders>
              <w:right w:val="single" w:sz="4" w:space="0" w:color="auto"/>
            </w:tcBorders>
          </w:tcPr>
          <w:p w:rsidR="00C35562" w:rsidRPr="00752E3C" w:rsidRDefault="00C35562" w:rsidP="00C355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Суляевское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района. 403414, Волгоградская  область,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район, хутор </w:t>
            </w:r>
            <w:proofErr w:type="spellStart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Суляевский</w:t>
            </w:r>
            <w:proofErr w:type="spellEnd"/>
            <w:r w:rsidRPr="00C35562">
              <w:rPr>
                <w:rFonts w:ascii="Times New Roman" w:hAnsi="Times New Roman" w:cs="Times New Roman"/>
                <w:sz w:val="18"/>
                <w:szCs w:val="18"/>
              </w:rPr>
              <w:t xml:space="preserve"> ул. 70 лет октября, д.2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35562">
              <w:rPr>
                <w:rFonts w:ascii="Times New Roman" w:hAnsi="Times New Roman" w:cs="Times New Roman"/>
                <w:sz w:val="18"/>
                <w:szCs w:val="18"/>
              </w:rPr>
              <w:t>ИНН 3424000176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C3556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31.12.2018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752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6377" w:type="dxa"/>
          </w:tcPr>
          <w:p w:rsidR="00C35562" w:rsidRDefault="00C35562" w:rsidP="00C3556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уляев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имени Федотова В.П.»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Волгоградской области. 403420,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</w:p>
          <w:p w:rsidR="00C35562" w:rsidRPr="00752E3C" w:rsidRDefault="00C35562" w:rsidP="00C3556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ст. Слащевская, ул. Свободы, д.6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4110" w:type="dxa"/>
          </w:tcPr>
          <w:p w:rsidR="00C35562" w:rsidRPr="00752E3C" w:rsidRDefault="00835722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0" w:type="dxa"/>
            <w:gridSpan w:val="2"/>
          </w:tcPr>
          <w:p w:rsidR="00C35562" w:rsidRDefault="00C35562" w:rsidP="0083572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90" w:type="dxa"/>
            <w:gridSpan w:val="3"/>
          </w:tcPr>
          <w:p w:rsidR="00C35562" w:rsidRDefault="00C35562" w:rsidP="00C3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C35562" w:rsidP="00C3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Default="00C3556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Default="00C3556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45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377" w:type="dxa"/>
          </w:tcPr>
          <w:p w:rsidR="00835722" w:rsidRPr="00752E3C" w:rsidRDefault="00835722" w:rsidP="00835722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Шакин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средняя школа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Кумылженского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о района Волгоградской области.    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4034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, Волгоградская область, </w:t>
            </w:r>
            <w:proofErr w:type="spellStart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Кумылженский</w:t>
            </w:r>
            <w:proofErr w:type="spellEnd"/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х. </w:t>
            </w:r>
            <w:proofErr w:type="spell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Шакин</w:t>
            </w:r>
            <w:proofErr w:type="spellEnd"/>
            <w:r w:rsidR="00457B70">
              <w:rPr>
                <w:rFonts w:ascii="Times New Roman" w:hAnsi="Times New Roman" w:cs="Times New Roman"/>
                <w:sz w:val="18"/>
                <w:szCs w:val="18"/>
              </w:rPr>
              <w:t xml:space="preserve"> ул</w:t>
            </w:r>
            <w:proofErr w:type="gramStart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457B70">
              <w:rPr>
                <w:rFonts w:ascii="Times New Roman" w:hAnsi="Times New Roman" w:cs="Times New Roman"/>
                <w:sz w:val="18"/>
                <w:szCs w:val="18"/>
              </w:rPr>
              <w:t>адовая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562" w:rsidRPr="00752E3C" w:rsidRDefault="00835722" w:rsidP="008357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E3C">
              <w:rPr>
                <w:rFonts w:ascii="Times New Roman" w:hAnsi="Times New Roman" w:cs="Times New Roman"/>
                <w:sz w:val="18"/>
                <w:szCs w:val="18"/>
              </w:rPr>
              <w:t>ИНН 342402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4110" w:type="dxa"/>
          </w:tcPr>
          <w:p w:rsidR="00C35562" w:rsidRPr="00752E3C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C35562" w:rsidRDefault="00C35562" w:rsidP="00835722"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С 01.01.2018 по 3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35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34D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5" w:type="dxa"/>
            <w:gridSpan w:val="4"/>
          </w:tcPr>
          <w:p w:rsidR="0083572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4" w:type="dxa"/>
          </w:tcPr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8116E" w:rsidRDefault="0078116E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 xml:space="preserve">Администрации </w:t>
      </w:r>
      <w:proofErr w:type="spellStart"/>
      <w:r w:rsidRPr="00457B70"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457B70">
        <w:rPr>
          <w:rFonts w:ascii="Times New Roman" w:hAnsi="Times New Roman" w:cs="Times New Roman"/>
        </w:rPr>
        <w:t xml:space="preserve">                      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155EAB" w:rsidRPr="00457B70">
        <w:rPr>
          <w:rFonts w:ascii="Times New Roman" w:hAnsi="Times New Roman" w:cs="Times New Roman"/>
          <w:b/>
        </w:rPr>
        <w:t xml:space="preserve"> </w:t>
      </w:r>
      <w:r w:rsidRPr="00457B70">
        <w:rPr>
          <w:rFonts w:ascii="Times New Roman" w:hAnsi="Times New Roman" w:cs="Times New Roman"/>
          <w:b/>
          <w:u w:val="single"/>
        </w:rPr>
        <w:t xml:space="preserve">               </w:t>
      </w:r>
      <w:r w:rsidR="00155EAB" w:rsidRPr="00457B70">
        <w:rPr>
          <w:rFonts w:ascii="Times New Roman" w:hAnsi="Times New Roman" w:cs="Times New Roman"/>
          <w:b/>
        </w:rPr>
        <w:t xml:space="preserve">  </w:t>
      </w:r>
      <w:r w:rsidR="00155EAB" w:rsidRPr="00457B70">
        <w:rPr>
          <w:rFonts w:ascii="Times New Roman" w:hAnsi="Times New Roman" w:cs="Times New Roman"/>
        </w:rPr>
        <w:t xml:space="preserve">                 </w:t>
      </w:r>
      <w:r w:rsidR="00B51554" w:rsidRPr="00457B70">
        <w:rPr>
          <w:rFonts w:ascii="Times New Roman" w:hAnsi="Times New Roman" w:cs="Times New Roman"/>
        </w:rPr>
        <w:t xml:space="preserve">           </w:t>
      </w:r>
      <w:r w:rsidR="00457B70">
        <w:rPr>
          <w:rFonts w:ascii="Times New Roman" w:hAnsi="Times New Roman" w:cs="Times New Roman"/>
        </w:rPr>
        <w:t xml:space="preserve">                        </w:t>
      </w:r>
      <w:r w:rsidR="00155EAB" w:rsidRPr="001924AF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  <w:sz w:val="20"/>
          <w:szCs w:val="20"/>
        </w:rPr>
        <w:t>_________________</w:t>
      </w:r>
      <w:r w:rsidR="00155EAB" w:rsidRPr="001924AF">
        <w:rPr>
          <w:rFonts w:ascii="Times New Roman" w:hAnsi="Times New Roman" w:cs="Times New Roman"/>
          <w:sz w:val="20"/>
          <w:szCs w:val="20"/>
        </w:rPr>
        <w:t>____</w:t>
      </w:r>
      <w:r w:rsidRPr="001924AF">
        <w:rPr>
          <w:rFonts w:ascii="Times New Roman" w:hAnsi="Times New Roman" w:cs="Times New Roman"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924A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457B70" w:rsidRDefault="00457B70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3EF1" w:rsidRPr="00956414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752E3C">
        <w:trPr>
          <w:trHeight w:val="103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AE43EF" w:rsidRDefault="003E3EF1" w:rsidP="00752E3C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 – эксплуатационная служба»  администрации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403402,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по 31.12.2018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07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AE43EF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Глазуновское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403406, 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Глазуновская, ул. Советская, д. 36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A32548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139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3E3EF1" w:rsidRPr="00D20E92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Суляевское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Суляевский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лет октября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осуществлению контроля Финансового отдела Никулина О. В.</w:t>
            </w:r>
          </w:p>
        </w:tc>
      </w:tr>
      <w:tr w:rsidR="003E3EF1" w:rsidRPr="006D415D" w:rsidTr="00752E3C">
        <w:trPr>
          <w:trHeight w:val="105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3E3EF1" w:rsidRPr="00D20E92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3E3EF1" w:rsidRPr="002324F0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2324F0" w:rsidRDefault="003E3EF1" w:rsidP="0075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01.01.2018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3E3EF1" w:rsidRPr="00155EAB" w:rsidRDefault="003E3EF1" w:rsidP="003E3E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p w:rsidR="00A60A33" w:rsidRDefault="00A60A33" w:rsidP="003E3EF1">
      <w:pPr>
        <w:spacing w:after="0"/>
        <w:ind w:left="4962" w:hanging="4962"/>
        <w:jc w:val="both"/>
        <w:rPr>
          <w:rFonts w:ascii="Times New Roman" w:hAnsi="Times New Roman" w:cs="Times New Roman"/>
        </w:rPr>
      </w:pPr>
    </w:p>
    <w:p w:rsidR="00636C43" w:rsidRPr="00956414" w:rsidRDefault="00636C43" w:rsidP="00636C43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636C43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636C43">
        <w:rPr>
          <w:rFonts w:ascii="Times New Roman" w:hAnsi="Times New Roman" w:cs="Times New Roman"/>
          <w:b/>
        </w:rPr>
        <w:t>План проведения мероприятий по осуществлению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b/>
        </w:rPr>
        <w:t>.</w:t>
      </w:r>
    </w:p>
    <w:p w:rsidR="00636C43" w:rsidRP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636C43" w:rsidTr="001C6192">
        <w:trPr>
          <w:trHeight w:val="397"/>
        </w:trPr>
        <w:tc>
          <w:tcPr>
            <w:tcW w:w="567" w:type="dxa"/>
          </w:tcPr>
          <w:p w:rsidR="00636C43" w:rsidRPr="00FF51FD" w:rsidRDefault="00636C43" w:rsidP="001C61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636C43" w:rsidRPr="00FF51FD" w:rsidRDefault="00636C43" w:rsidP="001C6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636C43" w:rsidTr="001C6192">
        <w:tc>
          <w:tcPr>
            <w:tcW w:w="567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636C43" w:rsidRPr="006D415D" w:rsidTr="00636C43">
        <w:trPr>
          <w:trHeight w:val="2309"/>
        </w:trPr>
        <w:tc>
          <w:tcPr>
            <w:tcW w:w="567" w:type="dxa"/>
          </w:tcPr>
          <w:p w:rsidR="00636C43" w:rsidRPr="00FF51FD" w:rsidRDefault="00636C43" w:rsidP="001C6192">
            <w:pPr>
              <w:rPr>
                <w:rFonts w:ascii="Times New Roman" w:hAnsi="Times New Roman" w:cs="Times New Roman"/>
              </w:rPr>
            </w:pPr>
          </w:p>
          <w:p w:rsidR="00636C43" w:rsidRPr="00FF51FD" w:rsidRDefault="00636C43" w:rsidP="001C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636C43" w:rsidRPr="00D20E92" w:rsidRDefault="00636C43" w:rsidP="001C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636C43" w:rsidRPr="00636C43" w:rsidRDefault="00636C43" w:rsidP="0063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C43">
              <w:rPr>
                <w:rFonts w:ascii="Times New Roman" w:hAnsi="Times New Roman" w:cs="Times New Roman"/>
                <w:sz w:val="24"/>
                <w:szCs w:val="24"/>
              </w:rPr>
              <w:t>нализ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560" w:type="dxa"/>
          </w:tcPr>
          <w:p w:rsidR="00636C43" w:rsidRPr="002324F0" w:rsidRDefault="00636C43" w:rsidP="001C6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01.01.2018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636C43" w:rsidRDefault="00636C43" w:rsidP="001C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43" w:rsidRPr="00FF51FD" w:rsidRDefault="00636C43" w:rsidP="001C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636C43" w:rsidRPr="00FF51FD" w:rsidRDefault="00636C43" w:rsidP="001C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</w:t>
      </w:r>
    </w:p>
    <w:p w:rsidR="00636C43" w:rsidRPr="00155EAB" w:rsidRDefault="00636C43" w:rsidP="00636C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p w:rsidR="00636C43" w:rsidRPr="00155EAB" w:rsidRDefault="00636C43" w:rsidP="00636C43">
      <w:pPr>
        <w:spacing w:after="0"/>
        <w:ind w:left="4962" w:hanging="4962"/>
        <w:jc w:val="both"/>
        <w:rPr>
          <w:rFonts w:ascii="Times New Roman" w:hAnsi="Times New Roman" w:cs="Times New Roman"/>
        </w:rPr>
      </w:pPr>
    </w:p>
    <w:sectPr w:rsidR="00636C4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13F71"/>
    <w:rsid w:val="000555B2"/>
    <w:rsid w:val="00087E91"/>
    <w:rsid w:val="000D5509"/>
    <w:rsid w:val="0010729F"/>
    <w:rsid w:val="00155EAB"/>
    <w:rsid w:val="00161943"/>
    <w:rsid w:val="00183531"/>
    <w:rsid w:val="001924AF"/>
    <w:rsid w:val="001E1635"/>
    <w:rsid w:val="00216DD4"/>
    <w:rsid w:val="002324F0"/>
    <w:rsid w:val="00252E9A"/>
    <w:rsid w:val="002F4E7C"/>
    <w:rsid w:val="00304DE0"/>
    <w:rsid w:val="00324BF1"/>
    <w:rsid w:val="0034153E"/>
    <w:rsid w:val="003C591B"/>
    <w:rsid w:val="003E302E"/>
    <w:rsid w:val="003E3EF1"/>
    <w:rsid w:val="00402E12"/>
    <w:rsid w:val="00416059"/>
    <w:rsid w:val="00457B70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E6121"/>
    <w:rsid w:val="005F795D"/>
    <w:rsid w:val="00605A31"/>
    <w:rsid w:val="00621ED1"/>
    <w:rsid w:val="00624689"/>
    <w:rsid w:val="00636C43"/>
    <w:rsid w:val="0064247A"/>
    <w:rsid w:val="006B6B37"/>
    <w:rsid w:val="006D415D"/>
    <w:rsid w:val="006D5FFD"/>
    <w:rsid w:val="006E076B"/>
    <w:rsid w:val="006E4AF8"/>
    <w:rsid w:val="007526A5"/>
    <w:rsid w:val="00752E3C"/>
    <w:rsid w:val="007550CA"/>
    <w:rsid w:val="0078116E"/>
    <w:rsid w:val="007D0FF5"/>
    <w:rsid w:val="007D7330"/>
    <w:rsid w:val="007F1B21"/>
    <w:rsid w:val="0081320E"/>
    <w:rsid w:val="00813A12"/>
    <w:rsid w:val="00835722"/>
    <w:rsid w:val="00850466"/>
    <w:rsid w:val="00917B0D"/>
    <w:rsid w:val="00945F66"/>
    <w:rsid w:val="00956414"/>
    <w:rsid w:val="009822AE"/>
    <w:rsid w:val="009A1C51"/>
    <w:rsid w:val="009A785A"/>
    <w:rsid w:val="009B69B7"/>
    <w:rsid w:val="009E38EC"/>
    <w:rsid w:val="00A32548"/>
    <w:rsid w:val="00A60A33"/>
    <w:rsid w:val="00AB703E"/>
    <w:rsid w:val="00AD1829"/>
    <w:rsid w:val="00AE3A97"/>
    <w:rsid w:val="00B07E1B"/>
    <w:rsid w:val="00B51554"/>
    <w:rsid w:val="00B51C51"/>
    <w:rsid w:val="00C35562"/>
    <w:rsid w:val="00D123A2"/>
    <w:rsid w:val="00D17A36"/>
    <w:rsid w:val="00D67E47"/>
    <w:rsid w:val="00E63FCE"/>
    <w:rsid w:val="00E748D6"/>
    <w:rsid w:val="00E827A0"/>
    <w:rsid w:val="00E90D13"/>
    <w:rsid w:val="00E92A14"/>
    <w:rsid w:val="00EA5FF9"/>
    <w:rsid w:val="00EB5714"/>
    <w:rsid w:val="00F54814"/>
    <w:rsid w:val="00F952F5"/>
    <w:rsid w:val="00FC0379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41</cp:revision>
  <cp:lastPrinted>2017-01-09T11:56:00Z</cp:lastPrinted>
  <dcterms:created xsi:type="dcterms:W3CDTF">2015-09-21T11:23:00Z</dcterms:created>
  <dcterms:modified xsi:type="dcterms:W3CDTF">2019-06-07T07:30:00Z</dcterms:modified>
</cp:coreProperties>
</file>