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6523E9" w:rsidP="00055697">
      <w:pPr>
        <w:spacing w:line="360" w:lineRule="auto"/>
        <w:ind w:left="-426"/>
        <w:rPr>
          <w:sz w:val="28"/>
        </w:rPr>
      </w:pPr>
      <w:r w:rsidRPr="006523E9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8051B2" w:rsidRDefault="00055697" w:rsidP="00BC223A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FA6BA4">
        <w:rPr>
          <w:sz w:val="28"/>
        </w:rPr>
        <w:t>1</w:t>
      </w:r>
      <w:r w:rsidR="00572F5B">
        <w:rPr>
          <w:sz w:val="28"/>
        </w:rPr>
        <w:t>3</w:t>
      </w:r>
      <w:r w:rsidR="00BC223A">
        <w:rPr>
          <w:sz w:val="28"/>
        </w:rPr>
        <w:t xml:space="preserve"> </w:t>
      </w:r>
      <w:r>
        <w:rPr>
          <w:sz w:val="28"/>
        </w:rPr>
        <w:t>о проведенно</w:t>
      </w:r>
      <w:r w:rsidR="008051B2">
        <w:rPr>
          <w:sz w:val="28"/>
        </w:rPr>
        <w:t>м</w:t>
      </w:r>
      <w:r>
        <w:rPr>
          <w:sz w:val="28"/>
        </w:rPr>
        <w:t xml:space="preserve"> </w:t>
      </w:r>
      <w:r w:rsidR="008051B2">
        <w:rPr>
          <w:sz w:val="28"/>
        </w:rPr>
        <w:t>контрольном мероприятии</w:t>
      </w:r>
      <w:r w:rsidR="00C93329">
        <w:rPr>
          <w:sz w:val="28"/>
        </w:rPr>
        <w:t xml:space="preserve"> с </w:t>
      </w:r>
      <w:r w:rsidR="000429A6">
        <w:rPr>
          <w:sz w:val="28"/>
        </w:rPr>
        <w:t>03.10</w:t>
      </w:r>
      <w:r w:rsidR="00C93329">
        <w:rPr>
          <w:sz w:val="28"/>
        </w:rPr>
        <w:t>.201</w:t>
      </w:r>
      <w:r w:rsidR="008051B2">
        <w:rPr>
          <w:sz w:val="28"/>
        </w:rPr>
        <w:t>6</w:t>
      </w:r>
      <w:r w:rsidR="00C93329">
        <w:rPr>
          <w:sz w:val="28"/>
        </w:rPr>
        <w:t xml:space="preserve"> </w:t>
      </w:r>
      <w:r w:rsidR="000429A6">
        <w:rPr>
          <w:sz w:val="28"/>
        </w:rPr>
        <w:t>–</w:t>
      </w:r>
      <w:r w:rsidR="00C93329">
        <w:rPr>
          <w:sz w:val="28"/>
        </w:rPr>
        <w:t xml:space="preserve"> </w:t>
      </w:r>
      <w:r w:rsidR="000429A6">
        <w:rPr>
          <w:sz w:val="28"/>
        </w:rPr>
        <w:t>14.10</w:t>
      </w:r>
      <w:r w:rsidR="008051B2">
        <w:rPr>
          <w:sz w:val="28"/>
        </w:rPr>
        <w:t>.2016</w:t>
      </w:r>
      <w:r w:rsidR="00C93329">
        <w:rPr>
          <w:sz w:val="28"/>
        </w:rPr>
        <w:t xml:space="preserve">    года в отношении </w:t>
      </w:r>
      <w:proofErr w:type="spellStart"/>
      <w:r w:rsidR="000429A6">
        <w:rPr>
          <w:sz w:val="28"/>
          <w:szCs w:val="28"/>
        </w:rPr>
        <w:t>Слащевского</w:t>
      </w:r>
      <w:proofErr w:type="spellEnd"/>
      <w:r w:rsidR="000429A6">
        <w:rPr>
          <w:sz w:val="28"/>
          <w:szCs w:val="28"/>
        </w:rPr>
        <w:t xml:space="preserve"> сельского поселения</w:t>
      </w:r>
      <w:r w:rsidR="00FA6BA4">
        <w:rPr>
          <w:sz w:val="28"/>
          <w:szCs w:val="28"/>
        </w:rPr>
        <w:t xml:space="preserve"> </w:t>
      </w:r>
    </w:p>
    <w:p w:rsidR="00055697" w:rsidRPr="00055697" w:rsidRDefault="008051B2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Кумылженского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93329">
        <w:rPr>
          <w:sz w:val="28"/>
        </w:rPr>
        <w:t>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0429A6">
        <w:rPr>
          <w:bCs/>
          <w:color w:val="000000"/>
          <w:spacing w:val="-2"/>
          <w:sz w:val="28"/>
          <w:szCs w:val="28"/>
        </w:rPr>
        <w:t>28.09</w:t>
      </w:r>
      <w:r w:rsidR="008051B2">
        <w:rPr>
          <w:bCs/>
          <w:color w:val="000000"/>
          <w:spacing w:val="-2"/>
          <w:sz w:val="28"/>
          <w:szCs w:val="28"/>
        </w:rPr>
        <w:t>.2016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E81FEC" w:rsidRPr="00E81FEC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B02D3B">
        <w:rPr>
          <w:bCs/>
          <w:color w:val="000000"/>
          <w:spacing w:val="-2"/>
          <w:sz w:val="28"/>
          <w:szCs w:val="28"/>
        </w:rPr>
        <w:t>1</w:t>
      </w:r>
      <w:r w:rsidR="000429A6">
        <w:rPr>
          <w:bCs/>
          <w:color w:val="000000"/>
          <w:spacing w:val="-2"/>
          <w:sz w:val="28"/>
          <w:szCs w:val="28"/>
        </w:rPr>
        <w:t>7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8051B2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  <w:r w:rsidR="008051B2" w:rsidRPr="008051B2">
        <w:rPr>
          <w:sz w:val="28"/>
          <w:szCs w:val="28"/>
        </w:rPr>
        <w:t xml:space="preserve"> 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29A6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5F32"/>
    <w:rsid w:val="00107106"/>
    <w:rsid w:val="00112FB4"/>
    <w:rsid w:val="00125ABD"/>
    <w:rsid w:val="00127034"/>
    <w:rsid w:val="0013051B"/>
    <w:rsid w:val="001555BF"/>
    <w:rsid w:val="00166729"/>
    <w:rsid w:val="00167342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44629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72F5B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523E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051B2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55AC5"/>
    <w:rsid w:val="00960A07"/>
    <w:rsid w:val="00973D58"/>
    <w:rsid w:val="0097612C"/>
    <w:rsid w:val="00994B40"/>
    <w:rsid w:val="009B40D6"/>
    <w:rsid w:val="009C5144"/>
    <w:rsid w:val="009D5412"/>
    <w:rsid w:val="009E7D27"/>
    <w:rsid w:val="00A05F64"/>
    <w:rsid w:val="00A14902"/>
    <w:rsid w:val="00A35F04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02D3B"/>
    <w:rsid w:val="00B10578"/>
    <w:rsid w:val="00B146A1"/>
    <w:rsid w:val="00B14B56"/>
    <w:rsid w:val="00B15E5E"/>
    <w:rsid w:val="00B22A22"/>
    <w:rsid w:val="00B4760D"/>
    <w:rsid w:val="00B704B0"/>
    <w:rsid w:val="00B8152D"/>
    <w:rsid w:val="00B83650"/>
    <w:rsid w:val="00B83901"/>
    <w:rsid w:val="00B83B44"/>
    <w:rsid w:val="00B930D3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E7551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47DAA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1FEC"/>
    <w:rsid w:val="00E830D8"/>
    <w:rsid w:val="00E93A78"/>
    <w:rsid w:val="00E94BF5"/>
    <w:rsid w:val="00EC0F51"/>
    <w:rsid w:val="00EC586A"/>
    <w:rsid w:val="00EE2D45"/>
    <w:rsid w:val="00EE6FCC"/>
    <w:rsid w:val="00F065D0"/>
    <w:rsid w:val="00F072DA"/>
    <w:rsid w:val="00F10D84"/>
    <w:rsid w:val="00F14B47"/>
    <w:rsid w:val="00F27FA4"/>
    <w:rsid w:val="00F371EC"/>
    <w:rsid w:val="00F42EE4"/>
    <w:rsid w:val="00F50003"/>
    <w:rsid w:val="00F86350"/>
    <w:rsid w:val="00FA6BA4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36</cp:revision>
  <cp:lastPrinted>2015-09-21T12:50:00Z</cp:lastPrinted>
  <dcterms:created xsi:type="dcterms:W3CDTF">2014-09-24T07:20:00Z</dcterms:created>
  <dcterms:modified xsi:type="dcterms:W3CDTF">2017-01-10T07:53:00Z</dcterms:modified>
</cp:coreProperties>
</file>