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Pr="0029603C" w:rsidRDefault="00B64BD1" w:rsidP="0029603C">
      <w:pPr>
        <w:spacing w:line="360" w:lineRule="auto"/>
        <w:ind w:left="-426"/>
        <w:rPr>
          <w:sz w:val="28"/>
        </w:rPr>
      </w:pPr>
      <w:r w:rsidRPr="00B64BD1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291984">
        <w:rPr>
          <w:sz w:val="28"/>
        </w:rPr>
        <w:t xml:space="preserve">                        </w:t>
      </w:r>
    </w:p>
    <w:p w:rsidR="0029603C" w:rsidRDefault="00E830D8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  <w:r w:rsidRPr="0026529F">
        <w:rPr>
          <w:bCs/>
          <w:color w:val="000000"/>
          <w:spacing w:val="-2"/>
        </w:rPr>
        <w:t xml:space="preserve">  </w:t>
      </w:r>
      <w:r>
        <w:rPr>
          <w:bCs/>
          <w:color w:val="000000"/>
          <w:spacing w:val="-2"/>
        </w:rPr>
        <w:t xml:space="preserve">                                               </w:t>
      </w:r>
      <w:r w:rsidR="00EE2D45">
        <w:rPr>
          <w:bCs/>
          <w:color w:val="000000"/>
          <w:spacing w:val="-2"/>
        </w:rPr>
        <w:t xml:space="preserve">                         </w:t>
      </w:r>
      <w:r>
        <w:rPr>
          <w:bCs/>
          <w:color w:val="000000"/>
          <w:spacing w:val="-2"/>
        </w:rPr>
        <w:t xml:space="preserve"> </w:t>
      </w:r>
      <w:r w:rsidR="00EE2D45">
        <w:rPr>
          <w:b/>
          <w:bCs/>
          <w:color w:val="000000"/>
          <w:spacing w:val="-2"/>
          <w:sz w:val="28"/>
          <w:szCs w:val="28"/>
        </w:rPr>
        <w:t>ПРИКАЗ</w:t>
      </w:r>
    </w:p>
    <w:p w:rsidR="0029603C" w:rsidRPr="0029603C" w:rsidRDefault="0029603C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EE2D45" w:rsidRDefault="003E48A3" w:rsidP="00E830D8">
      <w:pPr>
        <w:shd w:val="clear" w:color="auto" w:fill="FFFFFF"/>
        <w:jc w:val="both"/>
      </w:pPr>
      <w:r w:rsidRPr="00A90107">
        <w:rPr>
          <w:u w:val="single"/>
        </w:rPr>
        <w:t xml:space="preserve"> </w:t>
      </w:r>
      <w:r w:rsidR="00FD6360">
        <w:rPr>
          <w:u w:val="single"/>
        </w:rPr>
        <w:t>30 июня</w:t>
      </w:r>
      <w:r w:rsidRPr="00A90107">
        <w:rPr>
          <w:u w:val="single"/>
        </w:rPr>
        <w:t xml:space="preserve">    </w:t>
      </w:r>
      <w:r w:rsidR="00EE2D45" w:rsidRPr="0029603C">
        <w:rPr>
          <w:u w:val="single"/>
        </w:rPr>
        <w:t>201</w:t>
      </w:r>
      <w:r w:rsidRPr="00A90107">
        <w:rPr>
          <w:u w:val="single"/>
        </w:rPr>
        <w:t xml:space="preserve">6 </w:t>
      </w:r>
      <w:r w:rsidR="00EE2D45" w:rsidRPr="0029603C">
        <w:rPr>
          <w:u w:val="single"/>
        </w:rPr>
        <w:t>г.</w:t>
      </w:r>
      <w:r w:rsidR="00FD6360">
        <w:t xml:space="preserve">                 </w:t>
      </w:r>
      <w:r w:rsidR="00EE2D45" w:rsidRPr="0029603C">
        <w:t xml:space="preserve">                           </w:t>
      </w:r>
      <w:r w:rsidR="00291984" w:rsidRPr="0029603C">
        <w:t xml:space="preserve">                               </w:t>
      </w:r>
      <w:r w:rsidR="00EE2D45" w:rsidRPr="0029603C">
        <w:t xml:space="preserve"> № </w:t>
      </w:r>
      <w:r w:rsidR="00FD6360">
        <w:t>14/1</w:t>
      </w:r>
    </w:p>
    <w:p w:rsidR="0097007A" w:rsidRPr="0029603C" w:rsidRDefault="0097007A" w:rsidP="00E830D8">
      <w:pPr>
        <w:shd w:val="clear" w:color="auto" w:fill="FFFFFF"/>
        <w:jc w:val="both"/>
      </w:pPr>
    </w:p>
    <w:p w:rsidR="00291984" w:rsidRPr="0097007A" w:rsidRDefault="00291984" w:rsidP="0029603C">
      <w:pPr>
        <w:shd w:val="clear" w:color="auto" w:fill="FFFFFF"/>
        <w:ind w:left="4253" w:hanging="4253"/>
        <w:jc w:val="both"/>
      </w:pPr>
    </w:p>
    <w:p w:rsidR="00612A25" w:rsidRPr="00612A25" w:rsidRDefault="00EE2D45" w:rsidP="00BE5730">
      <w:pPr>
        <w:pStyle w:val="3"/>
        <w:spacing w:after="0"/>
        <w:ind w:right="6379"/>
        <w:jc w:val="both"/>
        <w:rPr>
          <w:bCs/>
          <w:color w:val="000000"/>
          <w:spacing w:val="-2"/>
          <w:sz w:val="22"/>
          <w:szCs w:val="22"/>
        </w:rPr>
      </w:pPr>
      <w:r w:rsidRPr="00612A25">
        <w:rPr>
          <w:bCs/>
          <w:color w:val="000000"/>
          <w:spacing w:val="-2"/>
          <w:sz w:val="22"/>
          <w:szCs w:val="22"/>
        </w:rPr>
        <w:t xml:space="preserve">О внесении изменений в приказ Финансового отдела администрации </w:t>
      </w:r>
      <w:proofErr w:type="spellStart"/>
      <w:r w:rsidRPr="00612A25">
        <w:rPr>
          <w:bCs/>
          <w:color w:val="000000"/>
          <w:spacing w:val="-2"/>
          <w:sz w:val="22"/>
          <w:szCs w:val="22"/>
        </w:rPr>
        <w:t>Кумылженского</w:t>
      </w:r>
      <w:proofErr w:type="spellEnd"/>
      <w:r w:rsidRPr="00612A25">
        <w:rPr>
          <w:bCs/>
          <w:color w:val="000000"/>
          <w:spacing w:val="-2"/>
          <w:sz w:val="22"/>
          <w:szCs w:val="22"/>
        </w:rPr>
        <w:t xml:space="preserve"> муниципального района Волгоградской области от </w:t>
      </w:r>
      <w:r w:rsidR="003E48A3" w:rsidRPr="00612A25">
        <w:rPr>
          <w:bCs/>
          <w:color w:val="000000"/>
          <w:spacing w:val="-2"/>
          <w:sz w:val="22"/>
          <w:szCs w:val="22"/>
        </w:rPr>
        <w:t>26.11</w:t>
      </w:r>
      <w:r w:rsidRPr="00612A25">
        <w:rPr>
          <w:bCs/>
          <w:color w:val="000000"/>
          <w:spacing w:val="-2"/>
          <w:sz w:val="22"/>
          <w:szCs w:val="22"/>
        </w:rPr>
        <w:t>.2015 г.</w:t>
      </w:r>
      <w:r w:rsidR="003E48A3" w:rsidRPr="00612A25">
        <w:rPr>
          <w:bCs/>
          <w:color w:val="000000"/>
          <w:spacing w:val="-2"/>
          <w:sz w:val="22"/>
          <w:szCs w:val="22"/>
        </w:rPr>
        <w:t xml:space="preserve">  </w:t>
      </w:r>
      <w:r w:rsidRPr="00612A25">
        <w:rPr>
          <w:bCs/>
          <w:color w:val="000000"/>
          <w:spacing w:val="-2"/>
          <w:sz w:val="22"/>
          <w:szCs w:val="22"/>
        </w:rPr>
        <w:t xml:space="preserve"> №1</w:t>
      </w:r>
      <w:r w:rsidR="003E48A3" w:rsidRPr="00612A25">
        <w:rPr>
          <w:bCs/>
          <w:color w:val="000000"/>
          <w:spacing w:val="-2"/>
          <w:sz w:val="22"/>
          <w:szCs w:val="22"/>
        </w:rPr>
        <w:t>9/1</w:t>
      </w:r>
      <w:r w:rsidRPr="00612A25">
        <w:rPr>
          <w:bCs/>
          <w:color w:val="000000"/>
          <w:spacing w:val="-2"/>
          <w:sz w:val="22"/>
          <w:szCs w:val="22"/>
        </w:rPr>
        <w:t xml:space="preserve"> «Об утверждении плана контрольных мероприятий Финансового отдела администрации </w:t>
      </w:r>
      <w:proofErr w:type="spellStart"/>
      <w:r w:rsidRPr="00612A25">
        <w:rPr>
          <w:bCs/>
          <w:color w:val="000000"/>
          <w:spacing w:val="-2"/>
          <w:sz w:val="22"/>
          <w:szCs w:val="22"/>
        </w:rPr>
        <w:t>Кумылженского</w:t>
      </w:r>
      <w:proofErr w:type="spellEnd"/>
      <w:r w:rsidRPr="00612A25">
        <w:rPr>
          <w:bCs/>
          <w:color w:val="000000"/>
          <w:spacing w:val="-2"/>
          <w:sz w:val="22"/>
          <w:szCs w:val="22"/>
        </w:rPr>
        <w:t xml:space="preserve"> муниципального района Волгоградской области на 201</w:t>
      </w:r>
      <w:r w:rsidR="003E48A3" w:rsidRPr="00612A25">
        <w:rPr>
          <w:bCs/>
          <w:color w:val="000000"/>
          <w:spacing w:val="-2"/>
          <w:sz w:val="22"/>
          <w:szCs w:val="22"/>
        </w:rPr>
        <w:t>6</w:t>
      </w:r>
      <w:r w:rsidRPr="00612A25">
        <w:rPr>
          <w:bCs/>
          <w:color w:val="000000"/>
          <w:spacing w:val="-2"/>
          <w:sz w:val="22"/>
          <w:szCs w:val="22"/>
        </w:rPr>
        <w:t xml:space="preserve"> год»</w:t>
      </w:r>
      <w:r w:rsidR="0097007A" w:rsidRPr="00612A25">
        <w:rPr>
          <w:bCs/>
          <w:color w:val="000000"/>
          <w:spacing w:val="-2"/>
          <w:sz w:val="22"/>
          <w:szCs w:val="22"/>
        </w:rPr>
        <w:t>.</w:t>
      </w:r>
    </w:p>
    <w:p w:rsidR="00612A25" w:rsidRDefault="00612A25" w:rsidP="00BE5730">
      <w:pPr>
        <w:pStyle w:val="3"/>
        <w:spacing w:after="0"/>
        <w:jc w:val="both"/>
        <w:rPr>
          <w:bCs/>
          <w:color w:val="000000"/>
          <w:spacing w:val="-2"/>
          <w:sz w:val="24"/>
          <w:szCs w:val="24"/>
        </w:rPr>
      </w:pPr>
    </w:p>
    <w:p w:rsidR="0097007A" w:rsidRPr="0097007A" w:rsidRDefault="0097007A" w:rsidP="00612A25">
      <w:pPr>
        <w:pStyle w:val="3"/>
        <w:spacing w:after="0"/>
        <w:jc w:val="both"/>
        <w:rPr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 xml:space="preserve"> </w:t>
      </w:r>
      <w:r w:rsidR="00612A25">
        <w:rPr>
          <w:bCs/>
          <w:color w:val="000000"/>
          <w:spacing w:val="-2"/>
          <w:sz w:val="24"/>
          <w:szCs w:val="24"/>
        </w:rPr>
        <w:t xml:space="preserve">          </w:t>
      </w:r>
      <w:r w:rsidRPr="0097007A">
        <w:rPr>
          <w:bCs/>
          <w:color w:val="000000"/>
          <w:spacing w:val="-2"/>
          <w:sz w:val="24"/>
          <w:szCs w:val="24"/>
        </w:rPr>
        <w:t>В связи</w:t>
      </w:r>
      <w:r w:rsidR="00612A25">
        <w:rPr>
          <w:bCs/>
          <w:color w:val="000000"/>
          <w:spacing w:val="-2"/>
          <w:sz w:val="24"/>
          <w:szCs w:val="24"/>
        </w:rPr>
        <w:t xml:space="preserve"> с невозможностью проведения ревизии финансово-хозяйственной деятельности</w:t>
      </w:r>
      <w:r w:rsidRPr="0097007A">
        <w:rPr>
          <w:bCs/>
          <w:color w:val="000000"/>
          <w:spacing w:val="-2"/>
          <w:sz w:val="24"/>
          <w:szCs w:val="24"/>
        </w:rPr>
        <w:t xml:space="preserve"> </w:t>
      </w:r>
      <w:r w:rsidR="00612A25">
        <w:rPr>
          <w:bCs/>
          <w:color w:val="000000"/>
          <w:spacing w:val="-2"/>
          <w:sz w:val="24"/>
          <w:szCs w:val="24"/>
        </w:rPr>
        <w:t>и с</w:t>
      </w:r>
      <w:r w:rsidRPr="0097007A">
        <w:rPr>
          <w:bCs/>
          <w:color w:val="000000"/>
          <w:spacing w:val="-2"/>
          <w:sz w:val="24"/>
          <w:szCs w:val="24"/>
        </w:rPr>
        <w:t xml:space="preserve"> необходимостью усиления </w:t>
      </w:r>
      <w:proofErr w:type="gramStart"/>
      <w:r w:rsidRPr="0097007A">
        <w:rPr>
          <w:bCs/>
          <w:color w:val="000000"/>
          <w:spacing w:val="-2"/>
          <w:sz w:val="24"/>
          <w:szCs w:val="24"/>
        </w:rPr>
        <w:t>контроля за</w:t>
      </w:r>
      <w:proofErr w:type="gramEnd"/>
      <w:r w:rsidRPr="0097007A">
        <w:rPr>
          <w:bCs/>
          <w:color w:val="000000"/>
          <w:spacing w:val="-2"/>
          <w:sz w:val="24"/>
          <w:szCs w:val="24"/>
        </w:rPr>
        <w:t xml:space="preserve"> расходованием средств местного бюджета</w:t>
      </w:r>
      <w:r w:rsidR="002D2799">
        <w:rPr>
          <w:bCs/>
          <w:color w:val="000000"/>
          <w:spacing w:val="-2"/>
          <w:sz w:val="24"/>
          <w:szCs w:val="24"/>
        </w:rPr>
        <w:t>,</w:t>
      </w:r>
      <w:r w:rsidRPr="0097007A">
        <w:rPr>
          <w:bCs/>
          <w:color w:val="000000"/>
          <w:spacing w:val="-2"/>
          <w:sz w:val="24"/>
          <w:szCs w:val="24"/>
        </w:rPr>
        <w:t xml:space="preserve"> требующ</w:t>
      </w:r>
      <w:r w:rsidR="00612A25">
        <w:rPr>
          <w:bCs/>
          <w:color w:val="000000"/>
          <w:spacing w:val="-2"/>
          <w:sz w:val="24"/>
          <w:szCs w:val="24"/>
        </w:rPr>
        <w:t xml:space="preserve">его </w:t>
      </w:r>
      <w:r w:rsidRPr="0097007A">
        <w:rPr>
          <w:bCs/>
          <w:color w:val="000000"/>
          <w:spacing w:val="-2"/>
          <w:sz w:val="24"/>
          <w:szCs w:val="24"/>
        </w:rPr>
        <w:t xml:space="preserve">особого внимания во исполнение </w:t>
      </w:r>
      <w:r w:rsidRPr="0097007A">
        <w:rPr>
          <w:sz w:val="24"/>
          <w:szCs w:val="24"/>
        </w:rPr>
        <w:t>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 </w:t>
      </w:r>
    </w:p>
    <w:p w:rsidR="0029603C" w:rsidRPr="0097007A" w:rsidRDefault="0029603C" w:rsidP="0029603C">
      <w:pPr>
        <w:shd w:val="clear" w:color="auto" w:fill="FFFFFF"/>
        <w:ind w:right="5812"/>
        <w:jc w:val="both"/>
        <w:rPr>
          <w:bCs/>
          <w:color w:val="000000"/>
          <w:spacing w:val="-2"/>
        </w:rPr>
      </w:pPr>
    </w:p>
    <w:p w:rsidR="00EE2D45" w:rsidRDefault="00EE2D45" w:rsidP="00291984">
      <w:pPr>
        <w:shd w:val="clear" w:color="auto" w:fill="FFFFFF"/>
        <w:jc w:val="both"/>
        <w:rPr>
          <w:bCs/>
          <w:color w:val="000000"/>
          <w:spacing w:val="-2"/>
        </w:rPr>
      </w:pPr>
      <w:r w:rsidRPr="0029603C">
        <w:rPr>
          <w:bCs/>
          <w:color w:val="000000"/>
          <w:spacing w:val="-2"/>
        </w:rPr>
        <w:t>Приказываю:</w:t>
      </w:r>
    </w:p>
    <w:p w:rsidR="009D5A08" w:rsidRPr="009D5A08" w:rsidRDefault="009D5A08" w:rsidP="009D5A08">
      <w:pPr>
        <w:shd w:val="clear" w:color="auto" w:fill="FFFFFF"/>
        <w:jc w:val="both"/>
        <w:rPr>
          <w:bCs/>
          <w:color w:val="000000"/>
          <w:spacing w:val="-2"/>
        </w:rPr>
      </w:pPr>
    </w:p>
    <w:p w:rsidR="009D5A08" w:rsidRDefault="009D5A08" w:rsidP="009D5A08">
      <w:pPr>
        <w:pStyle w:val="a6"/>
        <w:numPr>
          <w:ilvl w:val="0"/>
          <w:numId w:val="2"/>
        </w:numPr>
        <w:shd w:val="clear" w:color="auto" w:fill="FFFFFF"/>
        <w:jc w:val="both"/>
        <w:rPr>
          <w:bCs/>
          <w:color w:val="000000"/>
          <w:spacing w:val="-2"/>
        </w:rPr>
      </w:pPr>
      <w:r w:rsidRPr="0029603C">
        <w:rPr>
          <w:bCs/>
          <w:color w:val="000000"/>
          <w:spacing w:val="-2"/>
        </w:rPr>
        <w:t>Приложение №</w:t>
      </w:r>
      <w:r>
        <w:rPr>
          <w:bCs/>
          <w:color w:val="000000"/>
          <w:spacing w:val="-2"/>
        </w:rPr>
        <w:t>1</w:t>
      </w:r>
      <w:r w:rsidRPr="0029603C">
        <w:rPr>
          <w:bCs/>
          <w:color w:val="000000"/>
          <w:spacing w:val="-2"/>
        </w:rPr>
        <w:t xml:space="preserve"> к плану контрольных мероприятий Финансового отдела администрации </w:t>
      </w:r>
      <w:proofErr w:type="spellStart"/>
      <w:r w:rsidRPr="0029603C">
        <w:rPr>
          <w:bCs/>
          <w:color w:val="000000"/>
          <w:spacing w:val="-2"/>
        </w:rPr>
        <w:t>Кумылженского</w:t>
      </w:r>
      <w:proofErr w:type="spellEnd"/>
      <w:r w:rsidRPr="0029603C">
        <w:rPr>
          <w:bCs/>
          <w:color w:val="000000"/>
          <w:spacing w:val="-2"/>
        </w:rPr>
        <w:t xml:space="preserve"> муниципального района Волгоградской области на 201</w:t>
      </w:r>
      <w:r>
        <w:rPr>
          <w:bCs/>
          <w:color w:val="000000"/>
          <w:spacing w:val="-2"/>
        </w:rPr>
        <w:t>6</w:t>
      </w:r>
      <w:r w:rsidRPr="0029603C">
        <w:rPr>
          <w:bCs/>
          <w:color w:val="000000"/>
          <w:spacing w:val="-2"/>
        </w:rPr>
        <w:t xml:space="preserve"> год читать в новой редакции.</w:t>
      </w:r>
    </w:p>
    <w:p w:rsidR="009D5A08" w:rsidRPr="009D5A08" w:rsidRDefault="009D5A08" w:rsidP="009D5A08">
      <w:pPr>
        <w:pStyle w:val="a6"/>
        <w:shd w:val="clear" w:color="auto" w:fill="FFFFFF"/>
        <w:ind w:left="644"/>
        <w:jc w:val="both"/>
        <w:rPr>
          <w:bCs/>
          <w:color w:val="000000"/>
          <w:spacing w:val="-2"/>
        </w:rPr>
      </w:pPr>
    </w:p>
    <w:p w:rsidR="00356568" w:rsidRPr="009D5A08" w:rsidRDefault="009D5A08" w:rsidP="00612A25">
      <w:pPr>
        <w:pStyle w:val="a6"/>
        <w:numPr>
          <w:ilvl w:val="0"/>
          <w:numId w:val="2"/>
        </w:numPr>
        <w:shd w:val="clear" w:color="auto" w:fill="FFFFFF"/>
        <w:jc w:val="both"/>
        <w:rPr>
          <w:bCs/>
          <w:color w:val="000000"/>
          <w:spacing w:val="-2"/>
        </w:rPr>
      </w:pPr>
      <w:r>
        <w:t>Ревизию финансово-хозяйственной деятельности в Поповском сельском поселении перенести с 3 квартала 2016 года на 4 квартал 2016 года, р</w:t>
      </w:r>
      <w:r w:rsidR="00612A25">
        <w:t xml:space="preserve">евизию финансово-хозяйственной деятельности в </w:t>
      </w:r>
      <w:proofErr w:type="spellStart"/>
      <w:r w:rsidR="00612A25">
        <w:t>Слащевском</w:t>
      </w:r>
      <w:proofErr w:type="spellEnd"/>
      <w:r w:rsidR="00612A25">
        <w:t xml:space="preserve"> сельском поселении перенести с 4 квартала 2016 года на 1 квартал 2017 года</w:t>
      </w:r>
      <w:r>
        <w:t xml:space="preserve"> согласно Приложению 2.</w:t>
      </w:r>
    </w:p>
    <w:p w:rsidR="009D5A08" w:rsidRPr="009D5A08" w:rsidRDefault="009D5A08" w:rsidP="009D5A08">
      <w:pPr>
        <w:shd w:val="clear" w:color="auto" w:fill="FFFFFF"/>
        <w:jc w:val="both"/>
        <w:rPr>
          <w:bCs/>
          <w:color w:val="000000"/>
          <w:spacing w:val="-2"/>
        </w:rPr>
      </w:pPr>
    </w:p>
    <w:p w:rsidR="00127034" w:rsidRPr="0029603C" w:rsidRDefault="00BD641C" w:rsidP="00291984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jc w:val="both"/>
        <w:rPr>
          <w:bCs/>
          <w:color w:val="000000"/>
          <w:spacing w:val="-2"/>
        </w:rPr>
      </w:pPr>
      <w:r w:rsidRPr="0029603C">
        <w:rPr>
          <w:bCs/>
          <w:color w:val="000000"/>
          <w:spacing w:val="-2"/>
        </w:rPr>
        <w:t>Приказ вступает в силу со дня его подписания.</w:t>
      </w:r>
    </w:p>
    <w:p w:rsidR="0029603C" w:rsidRPr="0029603C" w:rsidRDefault="0029603C" w:rsidP="00612A25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5ABD"/>
    <w:rsid w:val="00127034"/>
    <w:rsid w:val="0013051B"/>
    <w:rsid w:val="001555BF"/>
    <w:rsid w:val="0016423E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D2799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E48A3"/>
    <w:rsid w:val="003F4BCE"/>
    <w:rsid w:val="003F6100"/>
    <w:rsid w:val="004203FF"/>
    <w:rsid w:val="00422408"/>
    <w:rsid w:val="0043020E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E0017"/>
    <w:rsid w:val="005E643F"/>
    <w:rsid w:val="005E7D86"/>
    <w:rsid w:val="005F2506"/>
    <w:rsid w:val="0060134A"/>
    <w:rsid w:val="00612A25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56117"/>
    <w:rsid w:val="00860F78"/>
    <w:rsid w:val="00861443"/>
    <w:rsid w:val="00870840"/>
    <w:rsid w:val="00872308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007A"/>
    <w:rsid w:val="00973D58"/>
    <w:rsid w:val="0097612C"/>
    <w:rsid w:val="009B40D6"/>
    <w:rsid w:val="009C5144"/>
    <w:rsid w:val="009D5412"/>
    <w:rsid w:val="009D5A08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0107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64BD1"/>
    <w:rsid w:val="00B8152D"/>
    <w:rsid w:val="00B83901"/>
    <w:rsid w:val="00B83B44"/>
    <w:rsid w:val="00B97495"/>
    <w:rsid w:val="00BA6C0B"/>
    <w:rsid w:val="00BC4E0B"/>
    <w:rsid w:val="00BC6047"/>
    <w:rsid w:val="00BD013D"/>
    <w:rsid w:val="00BD4861"/>
    <w:rsid w:val="00BD641C"/>
    <w:rsid w:val="00BD692C"/>
    <w:rsid w:val="00BE0CAA"/>
    <w:rsid w:val="00BE5730"/>
    <w:rsid w:val="00BF24F6"/>
    <w:rsid w:val="00BF25CE"/>
    <w:rsid w:val="00C063BF"/>
    <w:rsid w:val="00C1299B"/>
    <w:rsid w:val="00C21038"/>
    <w:rsid w:val="00C44C00"/>
    <w:rsid w:val="00C50E7D"/>
    <w:rsid w:val="00C55A2B"/>
    <w:rsid w:val="00C835E5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34EDD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156D4"/>
    <w:rsid w:val="00F27FA4"/>
    <w:rsid w:val="00F371EC"/>
    <w:rsid w:val="00F42EE4"/>
    <w:rsid w:val="00F50003"/>
    <w:rsid w:val="00F86350"/>
    <w:rsid w:val="00FC6B38"/>
    <w:rsid w:val="00FC6E29"/>
    <w:rsid w:val="00FD376A"/>
    <w:rsid w:val="00FD6360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27</cp:revision>
  <cp:lastPrinted>2016-11-01T07:13:00Z</cp:lastPrinted>
  <dcterms:created xsi:type="dcterms:W3CDTF">2014-09-24T07:20:00Z</dcterms:created>
  <dcterms:modified xsi:type="dcterms:W3CDTF">2016-11-02T05:53:00Z</dcterms:modified>
</cp:coreProperties>
</file>