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A4C" w:rsidRDefault="006701A2" w:rsidP="00F14A4C">
      <w:pPr>
        <w:pStyle w:val="a3"/>
        <w:spacing w:before="0" w:beforeAutospacing="0" w:after="0" w:afterAutospacing="0"/>
        <w:jc w:val="center"/>
        <w:rPr>
          <w:rFonts w:eastAsia="Golos Text"/>
          <w:bCs/>
          <w:color w:val="2C2B2D"/>
          <w:kern w:val="24"/>
          <w:sz w:val="26"/>
          <w:szCs w:val="26"/>
        </w:rPr>
      </w:pPr>
      <w:r>
        <w:rPr>
          <w:rFonts w:eastAsia="Golos Text"/>
          <w:bCs/>
          <w:color w:val="2C2B2D"/>
          <w:kern w:val="24"/>
          <w:sz w:val="26"/>
          <w:szCs w:val="26"/>
        </w:rPr>
        <w:t xml:space="preserve">МЕЖРАЙОННАЯ ИФНС РОССИИ № 6 </w:t>
      </w:r>
      <w:r w:rsidRPr="006701A2">
        <w:rPr>
          <w:rFonts w:eastAsia="Golos Text"/>
          <w:bCs/>
          <w:color w:val="2C2B2D"/>
          <w:kern w:val="24"/>
          <w:sz w:val="26"/>
          <w:szCs w:val="26"/>
        </w:rPr>
        <w:t xml:space="preserve"> ПО ВОЛГОГРАДСКОЙ ОБЛАСТИ</w:t>
      </w:r>
    </w:p>
    <w:p w:rsidR="006701A2" w:rsidRPr="006701A2" w:rsidRDefault="006701A2" w:rsidP="00F14A4C">
      <w:pPr>
        <w:pStyle w:val="a3"/>
        <w:spacing w:before="0" w:beforeAutospacing="0" w:after="0" w:afterAutospacing="0"/>
        <w:jc w:val="center"/>
        <w:rPr>
          <w:rFonts w:eastAsia="Golos Text"/>
          <w:bCs/>
          <w:color w:val="2C2B2D"/>
          <w:kern w:val="24"/>
          <w:sz w:val="26"/>
          <w:szCs w:val="26"/>
        </w:rPr>
      </w:pPr>
      <w:bookmarkStart w:id="0" w:name="_GoBack"/>
      <w:bookmarkEnd w:id="0"/>
    </w:p>
    <w:p w:rsidR="00505190" w:rsidRDefault="004C255D" w:rsidP="00505190">
      <w:pPr>
        <w:jc w:val="center"/>
        <w:rPr>
          <w:rFonts w:ascii="Times New Roman" w:eastAsia="Golos Text" w:hAnsi="Times New Roman" w:cs="Times New Roman"/>
          <w:b/>
          <w:bCs/>
          <w:color w:val="2C2B2D"/>
          <w:kern w:val="24"/>
          <w:sz w:val="26"/>
          <w:szCs w:val="26"/>
          <w:lang w:eastAsia="ru-RU"/>
        </w:rPr>
      </w:pPr>
      <w:r>
        <w:rPr>
          <w:rFonts w:ascii="Times New Roman" w:eastAsia="Golos Text" w:hAnsi="Times New Roman" w:cs="Times New Roman"/>
          <w:b/>
          <w:bCs/>
          <w:color w:val="2C2B2D"/>
          <w:kern w:val="24"/>
          <w:sz w:val="26"/>
          <w:szCs w:val="26"/>
          <w:lang w:eastAsia="ru-RU"/>
        </w:rPr>
        <w:t>Фиксированные страховые взносы за 2024 год необходимо уплатить не позднее 9 января 2025 года</w:t>
      </w:r>
    </w:p>
    <w:p w:rsidR="00C516F8" w:rsidRPr="00505190" w:rsidRDefault="00C516F8" w:rsidP="00505190">
      <w:pPr>
        <w:jc w:val="center"/>
        <w:rPr>
          <w:rFonts w:ascii="Times New Roman" w:eastAsia="Golos Text" w:hAnsi="Times New Roman" w:cs="Times New Roman"/>
          <w:b/>
          <w:bCs/>
          <w:color w:val="2C2B2D"/>
          <w:kern w:val="24"/>
          <w:sz w:val="26"/>
          <w:szCs w:val="26"/>
          <w:lang w:eastAsia="ru-RU"/>
        </w:rPr>
      </w:pPr>
    </w:p>
    <w:p w:rsidR="00C516F8" w:rsidRDefault="00E9459A" w:rsidP="00E9459A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</w:t>
      </w:r>
      <w:r w:rsidR="004C255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Межрайонная ИФНС России № 6  по Волгоградской области напоминает</w:t>
      </w:r>
      <w:r w:rsidR="004C255D" w:rsidRPr="004C255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</w:t>
      </w:r>
      <w:r w:rsidR="004C255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что приближается срок уплаты страховых взносов в фиксированном размере за 2024 год для индивидуальных предпринимателей</w:t>
      </w:r>
      <w:r w:rsidR="004C255D" w:rsidRPr="004C255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</w:t>
      </w:r>
      <w:r w:rsidR="004C255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адвокатов</w:t>
      </w:r>
      <w:r w:rsidR="004C255D" w:rsidRPr="004C255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</w:t>
      </w:r>
      <w:r w:rsidR="004C255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нотариусов</w:t>
      </w:r>
      <w:r w:rsidR="004C255D" w:rsidRPr="004C255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</w:t>
      </w:r>
      <w:r w:rsidR="004C255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занимающихся частной практикой</w:t>
      </w:r>
      <w:r w:rsidR="004C255D" w:rsidRPr="004C255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</w:t>
      </w:r>
      <w:r w:rsidR="004C255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арбитражных управляющих</w:t>
      </w:r>
      <w:r w:rsidR="004C255D" w:rsidRPr="004C255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</w:t>
      </w:r>
      <w:r w:rsidR="004C255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оценщиков</w:t>
      </w:r>
      <w:r w:rsidR="004C255D" w:rsidRPr="004C255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</w:t>
      </w:r>
      <w:r w:rsidR="004C255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патентных поверенных</w:t>
      </w:r>
      <w:r w:rsidR="004C255D" w:rsidRPr="004C255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</w:t>
      </w:r>
      <w:r w:rsidR="004C255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а также глав крестьянских (фермерских) хозяйств</w:t>
      </w:r>
      <w:r w:rsidR="00C516F8" w:rsidRPr="00C516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C516F8" w:rsidRDefault="00C516F8" w:rsidP="00C516F8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40596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</w:t>
      </w:r>
      <w:r w:rsidR="00E9459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4C255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Уплата страховых взносов в фиксированном размере осуществляется независимо от наличия наемных работников</w:t>
      </w:r>
      <w:r w:rsidR="004C255D" w:rsidRPr="004C255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</w:t>
      </w:r>
      <w:r w:rsidR="004C255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возраста</w:t>
      </w:r>
      <w:r w:rsidR="004C255D" w:rsidRPr="004C255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</w:t>
      </w:r>
      <w:r w:rsidR="004C255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вида осуществляемой деятельности</w:t>
      </w:r>
      <w:r w:rsidR="004C255D" w:rsidRPr="004C255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</w:t>
      </w:r>
      <w:r w:rsidR="004C255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факта осуществления предпринимательской деятельности и получения дохода</w:t>
      </w:r>
      <w:r w:rsidR="004C255D" w:rsidRPr="004C255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C516F8" w:rsidRDefault="00C516F8" w:rsidP="00E9459A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</w:t>
      </w:r>
      <w:r w:rsidR="00E9459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4C255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2024 году взносы на обязательное пенсионное страхование в совокупном фиксированном размере составляют 49 500 рублей</w:t>
      </w:r>
      <w:r w:rsidR="004C255D" w:rsidRPr="004C255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  <w:r w:rsidR="004C255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Если доход ИП за год превысит 300 000 рублей</w:t>
      </w:r>
      <w:r w:rsidR="004C255D" w:rsidRPr="004C255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</w:t>
      </w:r>
      <w:r w:rsidR="004C255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необходимо уплатить еще 1% страховых взносов от суммы превышения</w:t>
      </w:r>
      <w:r w:rsidR="004C255D" w:rsidRPr="004C255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</w:t>
      </w:r>
      <w:r w:rsidR="004C255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но не более</w:t>
      </w:r>
      <w:r w:rsidR="004C255D" w:rsidRPr="004C255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</w:t>
      </w:r>
      <w:r w:rsidR="004C255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чем 277 571 рублей за 2024 год</w:t>
      </w:r>
      <w:r w:rsidR="004C255D" w:rsidRPr="004C255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  <w:r w:rsidRPr="00C516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  <w:r w:rsidRPr="00C516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</w:t>
      </w:r>
      <w:r w:rsidR="00E9459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4C255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Действующим законодательством предусмотрено два срока уплаты страховых взносов</w:t>
      </w:r>
      <w:r w:rsidR="004C255D" w:rsidRPr="006701A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:</w:t>
      </w:r>
    </w:p>
    <w:p w:rsidR="004C255D" w:rsidRPr="004C255D" w:rsidRDefault="004C255D" w:rsidP="004C25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4C255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•</w:t>
      </w:r>
      <w:r w:rsidRPr="004C255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ab/>
      </w:r>
      <w:r w:rsidR="00E9459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не позднее первого рабочего дня 2025 года (перенос с </w:t>
      </w:r>
      <w:r w:rsidR="00E9459A" w:rsidRPr="00E9459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31.12.2024</w:t>
      </w:r>
      <w:r w:rsidR="00E9459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) – фиксированная часть</w:t>
      </w:r>
      <w:r w:rsidRPr="004C255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;</w:t>
      </w:r>
    </w:p>
    <w:p w:rsidR="004C255D" w:rsidRPr="004C255D" w:rsidRDefault="004C255D" w:rsidP="004C25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4C255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•</w:t>
      </w:r>
      <w:r w:rsidRPr="004C255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ab/>
      </w:r>
      <w:r w:rsidR="00E9459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не позднее </w:t>
      </w:r>
      <w:r w:rsidR="00E9459A" w:rsidRPr="00E9459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01.07.2025</w:t>
      </w:r>
      <w:r w:rsidR="00E9459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– взносы на обязательное пенсионное страхование с дохода</w:t>
      </w:r>
      <w:r w:rsidR="00E9459A" w:rsidRPr="00E9459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,</w:t>
      </w:r>
      <w:r w:rsidR="00E9459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превышающего 300 000 рублей – дополнительная часть</w:t>
      </w:r>
      <w:r w:rsidRPr="004C255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.</w:t>
      </w:r>
    </w:p>
    <w:p w:rsidR="00C516F8" w:rsidRPr="00B14B97" w:rsidRDefault="00C516F8" w:rsidP="00C516F8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 w:themeColor="text1"/>
          <w:sz w:val="26"/>
          <w:szCs w:val="26"/>
          <w:shd w:val="clear" w:color="auto" w:fill="FFFFFF"/>
        </w:rPr>
      </w:pPr>
      <w:r w:rsidRPr="00B14B97">
        <w:rPr>
          <w:rFonts w:ascii="Arial" w:hAnsi="Arial" w:cs="Arial"/>
          <w:color w:val="000000" w:themeColor="text1"/>
          <w:shd w:val="clear" w:color="auto" w:fill="FFFFFF"/>
        </w:rPr>
        <w:t xml:space="preserve">          </w:t>
      </w:r>
      <w:r w:rsidR="00E9459A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E9459A">
        <w:rPr>
          <w:color w:val="000000" w:themeColor="text1"/>
          <w:sz w:val="26"/>
          <w:szCs w:val="26"/>
          <w:shd w:val="clear" w:color="auto" w:fill="FFFFFF"/>
        </w:rPr>
        <w:t>В случае прекращения деятельности ИП уплата страховых взносов осуществляется не позднее 15 календарных дней с даты снятия с учета в налоговом органе</w:t>
      </w:r>
      <w:r w:rsidRPr="00B14B97">
        <w:rPr>
          <w:color w:val="000000" w:themeColor="text1"/>
          <w:sz w:val="26"/>
          <w:szCs w:val="26"/>
          <w:shd w:val="clear" w:color="auto" w:fill="FFFFFF"/>
        </w:rPr>
        <w:t>.</w:t>
      </w:r>
    </w:p>
    <w:p w:rsidR="00E9459A" w:rsidRDefault="00B14B97" w:rsidP="00B14B97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 w:themeColor="text1"/>
          <w:sz w:val="26"/>
          <w:szCs w:val="26"/>
          <w:shd w:val="clear" w:color="auto" w:fill="FFFFFF"/>
        </w:rPr>
      </w:pPr>
      <w:r>
        <w:rPr>
          <w:color w:val="000000" w:themeColor="text1"/>
          <w:sz w:val="26"/>
          <w:szCs w:val="26"/>
          <w:shd w:val="clear" w:color="auto" w:fill="FFFFFF"/>
        </w:rPr>
        <w:t xml:space="preserve">           </w:t>
      </w:r>
      <w:r w:rsidR="00E9459A">
        <w:rPr>
          <w:color w:val="000000" w:themeColor="text1"/>
          <w:sz w:val="26"/>
          <w:szCs w:val="26"/>
          <w:shd w:val="clear" w:color="auto" w:fill="FFFFFF"/>
        </w:rPr>
        <w:t>Рассчитать сумму страховых взносов</w:t>
      </w:r>
      <w:r w:rsidR="00E9459A" w:rsidRPr="00E9459A">
        <w:rPr>
          <w:color w:val="000000" w:themeColor="text1"/>
          <w:sz w:val="26"/>
          <w:szCs w:val="26"/>
          <w:shd w:val="clear" w:color="auto" w:fill="FFFFFF"/>
        </w:rPr>
        <w:t>,</w:t>
      </w:r>
      <w:r w:rsidR="00E9459A">
        <w:rPr>
          <w:color w:val="000000" w:themeColor="text1"/>
          <w:sz w:val="26"/>
          <w:szCs w:val="26"/>
          <w:shd w:val="clear" w:color="auto" w:fill="FFFFFF"/>
        </w:rPr>
        <w:t xml:space="preserve"> которую необходимо уплатить</w:t>
      </w:r>
      <w:r w:rsidR="00E9459A" w:rsidRPr="00E9459A">
        <w:rPr>
          <w:color w:val="000000" w:themeColor="text1"/>
          <w:sz w:val="26"/>
          <w:szCs w:val="26"/>
          <w:shd w:val="clear" w:color="auto" w:fill="FFFFFF"/>
        </w:rPr>
        <w:t>,</w:t>
      </w:r>
      <w:r w:rsidR="00E9459A">
        <w:rPr>
          <w:color w:val="000000" w:themeColor="text1"/>
          <w:sz w:val="26"/>
          <w:szCs w:val="26"/>
          <w:shd w:val="clear" w:color="auto" w:fill="FFFFFF"/>
        </w:rPr>
        <w:t xml:space="preserve"> можно на сайте ФНС России (</w:t>
      </w:r>
      <w:hyperlink r:id="rId8" w:history="1">
        <w:r w:rsidR="00E9459A" w:rsidRPr="00E9459A">
          <w:rPr>
            <w:rStyle w:val="a4"/>
            <w:color w:val="auto"/>
            <w:sz w:val="26"/>
            <w:szCs w:val="26"/>
            <w:u w:val="none"/>
            <w:shd w:val="clear" w:color="auto" w:fill="FFFFFF"/>
            <w:lang w:val="en-US"/>
          </w:rPr>
          <w:t>www</w:t>
        </w:r>
        <w:r w:rsidR="00E9459A" w:rsidRPr="00E9459A">
          <w:rPr>
            <w:rStyle w:val="a4"/>
            <w:color w:val="auto"/>
            <w:sz w:val="26"/>
            <w:szCs w:val="26"/>
            <w:u w:val="none"/>
            <w:shd w:val="clear" w:color="auto" w:fill="FFFFFF"/>
          </w:rPr>
          <w:t>.</w:t>
        </w:r>
        <w:r w:rsidR="00E9459A" w:rsidRPr="00E9459A">
          <w:rPr>
            <w:rStyle w:val="a4"/>
            <w:color w:val="auto"/>
            <w:sz w:val="26"/>
            <w:szCs w:val="26"/>
            <w:u w:val="none"/>
            <w:shd w:val="clear" w:color="auto" w:fill="FFFFFF"/>
            <w:lang w:val="en-US"/>
          </w:rPr>
          <w:t>nalog</w:t>
        </w:r>
        <w:r w:rsidR="00E9459A" w:rsidRPr="00E9459A">
          <w:rPr>
            <w:rStyle w:val="a4"/>
            <w:color w:val="auto"/>
            <w:sz w:val="26"/>
            <w:szCs w:val="26"/>
            <w:u w:val="none"/>
            <w:shd w:val="clear" w:color="auto" w:fill="FFFFFF"/>
          </w:rPr>
          <w:t>.</w:t>
        </w:r>
        <w:r w:rsidR="00E9459A" w:rsidRPr="00E9459A">
          <w:rPr>
            <w:rStyle w:val="a4"/>
            <w:color w:val="auto"/>
            <w:sz w:val="26"/>
            <w:szCs w:val="26"/>
            <w:u w:val="none"/>
            <w:shd w:val="clear" w:color="auto" w:fill="FFFFFF"/>
            <w:lang w:val="en-US"/>
          </w:rPr>
          <w:t>gov</w:t>
        </w:r>
        <w:r w:rsidR="00E9459A" w:rsidRPr="00E9459A">
          <w:rPr>
            <w:rStyle w:val="a4"/>
            <w:color w:val="auto"/>
            <w:sz w:val="26"/>
            <w:szCs w:val="26"/>
            <w:u w:val="none"/>
            <w:shd w:val="clear" w:color="auto" w:fill="FFFFFF"/>
          </w:rPr>
          <w:t>.</w:t>
        </w:r>
        <w:r w:rsidR="00E9459A" w:rsidRPr="00E9459A">
          <w:rPr>
            <w:rStyle w:val="a4"/>
            <w:color w:val="auto"/>
            <w:sz w:val="26"/>
            <w:szCs w:val="26"/>
            <w:u w:val="none"/>
            <w:shd w:val="clear" w:color="auto" w:fill="FFFFFF"/>
            <w:lang w:val="en-US"/>
          </w:rPr>
          <w:t>ru</w:t>
        </w:r>
      </w:hyperlink>
      <w:r w:rsidR="00E9459A">
        <w:rPr>
          <w:color w:val="000000" w:themeColor="text1"/>
          <w:sz w:val="26"/>
          <w:szCs w:val="26"/>
          <w:shd w:val="clear" w:color="auto" w:fill="FFFFFF"/>
        </w:rPr>
        <w:t>) с помощью сервиса</w:t>
      </w:r>
      <w:r w:rsidR="00C516F8" w:rsidRPr="00B14B97">
        <w:rPr>
          <w:color w:val="000000" w:themeColor="text1"/>
          <w:sz w:val="26"/>
          <w:szCs w:val="26"/>
          <w:shd w:val="clear" w:color="auto" w:fill="FFFFFF"/>
        </w:rPr>
        <w:t xml:space="preserve"> «</w:t>
      </w:r>
      <w:hyperlink r:id="rId9" w:history="1">
        <w:r w:rsidR="00E9459A" w:rsidRPr="00E9459A">
          <w:rPr>
            <w:rStyle w:val="a4"/>
            <w:color w:val="auto"/>
            <w:sz w:val="26"/>
            <w:szCs w:val="26"/>
            <w:u w:val="none"/>
            <w:shd w:val="clear" w:color="auto" w:fill="FFFFFF"/>
          </w:rPr>
          <w:t>Калькулятор</w:t>
        </w:r>
      </w:hyperlink>
      <w:r w:rsidR="00E9459A" w:rsidRPr="00E9459A">
        <w:rPr>
          <w:sz w:val="26"/>
          <w:szCs w:val="26"/>
          <w:shd w:val="clear" w:color="auto" w:fill="FFFFFF"/>
        </w:rPr>
        <w:t xml:space="preserve"> </w:t>
      </w:r>
      <w:r w:rsidR="00E9459A">
        <w:rPr>
          <w:color w:val="000000" w:themeColor="text1"/>
          <w:sz w:val="26"/>
          <w:szCs w:val="26"/>
          <w:shd w:val="clear" w:color="auto" w:fill="FFFFFF"/>
        </w:rPr>
        <w:t>расчета страховых взносов</w:t>
      </w:r>
      <w:r w:rsidR="00C516F8" w:rsidRPr="00B14B97">
        <w:rPr>
          <w:color w:val="000000" w:themeColor="text1"/>
          <w:sz w:val="26"/>
          <w:szCs w:val="26"/>
          <w:shd w:val="clear" w:color="auto" w:fill="FFFFFF"/>
        </w:rPr>
        <w:t>»</w:t>
      </w:r>
      <w:r w:rsidR="00E9459A" w:rsidRPr="00E9459A">
        <w:rPr>
          <w:color w:val="000000" w:themeColor="text1"/>
          <w:sz w:val="26"/>
          <w:szCs w:val="26"/>
          <w:shd w:val="clear" w:color="auto" w:fill="FFFFFF"/>
        </w:rPr>
        <w:t>.</w:t>
      </w:r>
    </w:p>
    <w:p w:rsidR="009E5F4E" w:rsidRPr="00B14B97" w:rsidRDefault="00E9459A" w:rsidP="00E9459A">
      <w:pPr>
        <w:pStyle w:val="a3"/>
        <w:tabs>
          <w:tab w:val="left" w:pos="709"/>
        </w:tabs>
        <w:spacing w:before="0" w:beforeAutospacing="0" w:after="0" w:afterAutospacing="0"/>
        <w:jc w:val="both"/>
        <w:rPr>
          <w:rFonts w:eastAsia="Golos Text"/>
          <w:color w:val="000000" w:themeColor="text1"/>
          <w:kern w:val="24"/>
          <w:sz w:val="26"/>
          <w:szCs w:val="26"/>
        </w:rPr>
      </w:pPr>
      <w:r>
        <w:rPr>
          <w:color w:val="000000" w:themeColor="text1"/>
          <w:sz w:val="26"/>
          <w:szCs w:val="26"/>
          <w:shd w:val="clear" w:color="auto" w:fill="FFFFFF"/>
        </w:rPr>
        <w:t xml:space="preserve">         </w:t>
      </w:r>
      <w:r w:rsidR="00B14B97" w:rsidRPr="00B14B97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r>
        <w:rPr>
          <w:color w:val="000000" w:themeColor="text1"/>
          <w:sz w:val="26"/>
          <w:szCs w:val="26"/>
          <w:shd w:val="clear" w:color="auto" w:fill="FFFFFF"/>
        </w:rPr>
        <w:t xml:space="preserve"> Оплатить взносы можно онлайн с помощью сервиса </w:t>
      </w:r>
      <w:r w:rsidR="00C516F8" w:rsidRPr="00B14B97">
        <w:rPr>
          <w:color w:val="000000" w:themeColor="text1"/>
          <w:sz w:val="26"/>
          <w:szCs w:val="26"/>
          <w:shd w:val="clear" w:color="auto" w:fill="FFFFFF"/>
        </w:rPr>
        <w:t>«</w:t>
      </w:r>
      <w:hyperlink r:id="rId10" w:history="1">
        <w:r w:rsidRPr="00E9459A">
          <w:rPr>
            <w:rStyle w:val="a4"/>
            <w:color w:val="auto"/>
            <w:sz w:val="26"/>
            <w:szCs w:val="26"/>
            <w:u w:val="none"/>
            <w:shd w:val="clear" w:color="auto" w:fill="FFFFFF"/>
          </w:rPr>
          <w:t>Уплата</w:t>
        </w:r>
      </w:hyperlink>
      <w:r>
        <w:rPr>
          <w:color w:val="000000" w:themeColor="text1"/>
          <w:sz w:val="26"/>
          <w:szCs w:val="26"/>
          <w:shd w:val="clear" w:color="auto" w:fill="FFFFFF"/>
        </w:rPr>
        <w:t xml:space="preserve"> налогов и пошлин</w:t>
      </w:r>
      <w:r w:rsidR="00C516F8" w:rsidRPr="00B14B97">
        <w:rPr>
          <w:color w:val="000000" w:themeColor="text1"/>
          <w:sz w:val="26"/>
          <w:szCs w:val="26"/>
          <w:shd w:val="clear" w:color="auto" w:fill="FFFFFF"/>
        </w:rPr>
        <w:t>».</w:t>
      </w:r>
    </w:p>
    <w:sectPr w:rsidR="009E5F4E" w:rsidRPr="00B14B97" w:rsidSect="00F14A4C">
      <w:headerReference w:type="default" r:id="rId11"/>
      <w:pgSz w:w="11906" w:h="16838"/>
      <w:pgMar w:top="426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255D" w:rsidRDefault="004C255D" w:rsidP="00373138">
      <w:pPr>
        <w:spacing w:after="0" w:line="240" w:lineRule="auto"/>
      </w:pPr>
      <w:r>
        <w:separator/>
      </w:r>
    </w:p>
  </w:endnote>
  <w:endnote w:type="continuationSeparator" w:id="0">
    <w:p w:rsidR="004C255D" w:rsidRDefault="004C255D" w:rsidP="00373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olos Tex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255D" w:rsidRDefault="004C255D" w:rsidP="00373138">
      <w:pPr>
        <w:spacing w:after="0" w:line="240" w:lineRule="auto"/>
      </w:pPr>
      <w:r>
        <w:separator/>
      </w:r>
    </w:p>
  </w:footnote>
  <w:footnote w:type="continuationSeparator" w:id="0">
    <w:p w:rsidR="004C255D" w:rsidRDefault="004C255D" w:rsidP="003731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9520665"/>
      <w:docPartObj>
        <w:docPartGallery w:val="Page Numbers (Top of Page)"/>
        <w:docPartUnique/>
      </w:docPartObj>
    </w:sdtPr>
    <w:sdtEndPr/>
    <w:sdtContent>
      <w:p w:rsidR="004C255D" w:rsidRDefault="004C255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4C255D" w:rsidRDefault="004C255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9354E"/>
    <w:multiLevelType w:val="multilevel"/>
    <w:tmpl w:val="7BA63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817C97"/>
    <w:multiLevelType w:val="multilevel"/>
    <w:tmpl w:val="04744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FF7"/>
    <w:rsid w:val="00015922"/>
    <w:rsid w:val="000C0784"/>
    <w:rsid w:val="000C5ACD"/>
    <w:rsid w:val="00102F77"/>
    <w:rsid w:val="00136B08"/>
    <w:rsid w:val="001F6CBF"/>
    <w:rsid w:val="00207D94"/>
    <w:rsid w:val="0027742A"/>
    <w:rsid w:val="00295C3C"/>
    <w:rsid w:val="00300FD5"/>
    <w:rsid w:val="00301677"/>
    <w:rsid w:val="00373138"/>
    <w:rsid w:val="00385C31"/>
    <w:rsid w:val="003F4299"/>
    <w:rsid w:val="004B1FC3"/>
    <w:rsid w:val="004C255D"/>
    <w:rsid w:val="00502B86"/>
    <w:rsid w:val="00505190"/>
    <w:rsid w:val="005355DB"/>
    <w:rsid w:val="005D4056"/>
    <w:rsid w:val="00656F41"/>
    <w:rsid w:val="006701A2"/>
    <w:rsid w:val="006B2E87"/>
    <w:rsid w:val="00843BCF"/>
    <w:rsid w:val="008B74CD"/>
    <w:rsid w:val="00985649"/>
    <w:rsid w:val="00985CE4"/>
    <w:rsid w:val="009E5F4E"/>
    <w:rsid w:val="00A76DB1"/>
    <w:rsid w:val="00AD49F2"/>
    <w:rsid w:val="00B14B97"/>
    <w:rsid w:val="00BD5E4F"/>
    <w:rsid w:val="00BE285A"/>
    <w:rsid w:val="00C31486"/>
    <w:rsid w:val="00C516F8"/>
    <w:rsid w:val="00C52895"/>
    <w:rsid w:val="00C54FF7"/>
    <w:rsid w:val="00C906CC"/>
    <w:rsid w:val="00D732AC"/>
    <w:rsid w:val="00D7612A"/>
    <w:rsid w:val="00DE66BD"/>
    <w:rsid w:val="00E9459A"/>
    <w:rsid w:val="00F14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0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D4056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3731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73138"/>
  </w:style>
  <w:style w:type="paragraph" w:styleId="a7">
    <w:name w:val="footer"/>
    <w:basedOn w:val="a"/>
    <w:link w:val="a8"/>
    <w:uiPriority w:val="99"/>
    <w:unhideWhenUsed/>
    <w:rsid w:val="003731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731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0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D4056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3731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73138"/>
  </w:style>
  <w:style w:type="paragraph" w:styleId="a7">
    <w:name w:val="footer"/>
    <w:basedOn w:val="a"/>
    <w:link w:val="a8"/>
    <w:uiPriority w:val="99"/>
    <w:unhideWhenUsed/>
    <w:rsid w:val="003731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731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log.gov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&#1059;&#1087;&#1083;&#1072;&#1090;&#1072;" TargetMode="External"/><Relationship Id="rId4" Type="http://schemas.openxmlformats.org/officeDocument/2006/relationships/settings" Target="settings.xml"/><Relationship Id="rId9" Type="http://schemas.openxmlformats.org/officeDocument/2006/relationships/hyperlink" Target="&#1050;&#1072;&#1083;&#1100;&#1082;&#1091;&#1083;&#1103;&#1090;&#1086;&#1088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Рябов Анатолий Петрович</dc:creator>
  <cp:lastModifiedBy>Дундукова Ирина Александровна</cp:lastModifiedBy>
  <cp:revision>4</cp:revision>
  <dcterms:created xsi:type="dcterms:W3CDTF">2024-12-20T07:44:00Z</dcterms:created>
  <dcterms:modified xsi:type="dcterms:W3CDTF">2024-12-20T09:39:00Z</dcterms:modified>
</cp:coreProperties>
</file>