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2E4130" w:rsidRDefault="00B42048" w:rsidP="002E4130">
      <w:pPr>
        <w:pStyle w:val="Default"/>
      </w:pPr>
      <w:r>
        <w:t xml:space="preserve"> </w:t>
      </w:r>
      <w:r>
        <w:tab/>
      </w:r>
    </w:p>
    <w:p w:rsidR="00667333" w:rsidRDefault="002E4130" w:rsidP="00667333">
      <w:pPr>
        <w:pStyle w:val="Default"/>
      </w:pPr>
      <w:r>
        <w:t xml:space="preserve"> </w:t>
      </w:r>
      <w:r w:rsidR="005B4057">
        <w:tab/>
      </w:r>
    </w:p>
    <w:p w:rsidR="00667333" w:rsidRDefault="00667333" w:rsidP="00667333">
      <w:pPr>
        <w:pStyle w:val="Default"/>
        <w:jc w:val="both"/>
        <w:rPr>
          <w:sz w:val="28"/>
          <w:szCs w:val="28"/>
        </w:rPr>
      </w:pPr>
      <w:r>
        <w:t xml:space="preserve"> </w:t>
      </w:r>
    </w:p>
    <w:p w:rsidR="0027264A" w:rsidRDefault="0027264A" w:rsidP="0027264A">
      <w:pPr>
        <w:pStyle w:val="Default"/>
        <w:ind w:firstLine="708"/>
        <w:jc w:val="both"/>
        <w:rPr>
          <w:sz w:val="28"/>
          <w:szCs w:val="28"/>
        </w:rPr>
      </w:pPr>
      <w:r w:rsidRPr="0027264A">
        <w:rPr>
          <w:sz w:val="28"/>
          <w:szCs w:val="28"/>
        </w:rPr>
        <w:t>Комитет сельского хозяйства Волгоградской области (далее – комитет) в соответствии с письмом АО "</w:t>
      </w:r>
      <w:proofErr w:type="spellStart"/>
      <w:r w:rsidRPr="0027264A">
        <w:rPr>
          <w:sz w:val="28"/>
          <w:szCs w:val="28"/>
        </w:rPr>
        <w:t>Росагролизинг</w:t>
      </w:r>
      <w:proofErr w:type="spellEnd"/>
      <w:r w:rsidRPr="0027264A">
        <w:rPr>
          <w:sz w:val="28"/>
          <w:szCs w:val="28"/>
        </w:rPr>
        <w:t>" от 02.06.2026 № ТА-35497 о продлении срока проведения акции "Тариф "Юбилейный". Ставка на мощность" до 17 августа 2026 года сообщает следующее.</w:t>
      </w:r>
    </w:p>
    <w:p w:rsidR="0027264A" w:rsidRDefault="0027264A" w:rsidP="0027264A">
      <w:pPr>
        <w:pStyle w:val="Default"/>
        <w:ind w:firstLine="708"/>
        <w:jc w:val="both"/>
        <w:rPr>
          <w:sz w:val="28"/>
          <w:szCs w:val="28"/>
        </w:rPr>
      </w:pPr>
      <w:r w:rsidRPr="0027264A">
        <w:rPr>
          <w:sz w:val="28"/>
          <w:szCs w:val="28"/>
        </w:rPr>
        <w:t xml:space="preserve"> Сельскохозяйственные производители Волгоградской области по-прежнему могут приобрести </w:t>
      </w:r>
      <w:proofErr w:type="spellStart"/>
      <w:r w:rsidRPr="0027264A">
        <w:rPr>
          <w:sz w:val="28"/>
          <w:szCs w:val="28"/>
        </w:rPr>
        <w:t>энергонасыщенную</w:t>
      </w:r>
      <w:proofErr w:type="spellEnd"/>
      <w:r w:rsidRPr="0027264A">
        <w:rPr>
          <w:sz w:val="28"/>
          <w:szCs w:val="28"/>
        </w:rPr>
        <w:t xml:space="preserve"> самоходную технику и оборудование на следующих условиях: </w:t>
      </w:r>
    </w:p>
    <w:p w:rsidR="0027264A" w:rsidRDefault="0027264A" w:rsidP="0027264A">
      <w:pPr>
        <w:pStyle w:val="Default"/>
        <w:ind w:firstLine="708"/>
        <w:jc w:val="both"/>
        <w:rPr>
          <w:sz w:val="28"/>
          <w:szCs w:val="28"/>
        </w:rPr>
      </w:pPr>
      <w:r w:rsidRPr="0027264A">
        <w:rPr>
          <w:sz w:val="28"/>
          <w:szCs w:val="28"/>
        </w:rPr>
        <w:t>удорожание от 2,5% в год;</w:t>
      </w:r>
    </w:p>
    <w:p w:rsidR="0027264A" w:rsidRDefault="0027264A" w:rsidP="0027264A">
      <w:pPr>
        <w:pStyle w:val="Default"/>
        <w:ind w:firstLine="708"/>
        <w:jc w:val="both"/>
        <w:rPr>
          <w:sz w:val="28"/>
          <w:szCs w:val="28"/>
        </w:rPr>
      </w:pPr>
      <w:r w:rsidRPr="0027264A">
        <w:rPr>
          <w:sz w:val="28"/>
          <w:szCs w:val="28"/>
        </w:rPr>
        <w:t xml:space="preserve">отсрочка платежей по основному долгу до 01.11.2026 г.; </w:t>
      </w:r>
    </w:p>
    <w:p w:rsidR="0027264A" w:rsidRDefault="0027264A" w:rsidP="0027264A">
      <w:pPr>
        <w:pStyle w:val="Default"/>
        <w:ind w:firstLine="708"/>
        <w:jc w:val="both"/>
        <w:rPr>
          <w:sz w:val="28"/>
          <w:szCs w:val="28"/>
        </w:rPr>
      </w:pPr>
      <w:r w:rsidRPr="0027264A">
        <w:rPr>
          <w:sz w:val="28"/>
          <w:szCs w:val="28"/>
        </w:rPr>
        <w:t xml:space="preserve">аванс от 0%; срок лизинга до 8 лет. </w:t>
      </w:r>
    </w:p>
    <w:p w:rsidR="0027264A" w:rsidRDefault="0027264A" w:rsidP="0027264A">
      <w:pPr>
        <w:pStyle w:val="Default"/>
        <w:ind w:firstLine="708"/>
        <w:jc w:val="both"/>
        <w:rPr>
          <w:sz w:val="28"/>
          <w:szCs w:val="28"/>
        </w:rPr>
      </w:pPr>
      <w:r w:rsidRPr="0027264A">
        <w:rPr>
          <w:sz w:val="28"/>
          <w:szCs w:val="28"/>
        </w:rPr>
        <w:t xml:space="preserve">Отсрочка предоставляется по основному долгу при выборе </w:t>
      </w:r>
      <w:proofErr w:type="spellStart"/>
      <w:r w:rsidRPr="0027264A">
        <w:rPr>
          <w:sz w:val="28"/>
          <w:szCs w:val="28"/>
        </w:rPr>
        <w:t>аннуитетного</w:t>
      </w:r>
      <w:proofErr w:type="spellEnd"/>
      <w:r w:rsidRPr="0027264A">
        <w:rPr>
          <w:sz w:val="28"/>
          <w:szCs w:val="28"/>
        </w:rPr>
        <w:t xml:space="preserve"> графика платежей. </w:t>
      </w:r>
    </w:p>
    <w:p w:rsidR="00BB0F19" w:rsidRPr="0027264A" w:rsidRDefault="0027264A" w:rsidP="0027264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7264A">
        <w:rPr>
          <w:sz w:val="28"/>
          <w:szCs w:val="28"/>
        </w:rPr>
        <w:t>Дополнительную информацию можно получить по телефонам 8(495)-539-53-95 (</w:t>
      </w:r>
      <w:proofErr w:type="spellStart"/>
      <w:r w:rsidRPr="0027264A">
        <w:rPr>
          <w:sz w:val="28"/>
          <w:szCs w:val="28"/>
        </w:rPr>
        <w:t>доб</w:t>
      </w:r>
      <w:proofErr w:type="spellEnd"/>
      <w:r w:rsidRPr="0027264A">
        <w:rPr>
          <w:sz w:val="28"/>
          <w:szCs w:val="28"/>
        </w:rPr>
        <w:t xml:space="preserve">. 1567), +7(985)-147-84-84, а также направив обращение на электронную почту: </w:t>
      </w:r>
      <w:proofErr w:type="spellStart"/>
      <w:r w:rsidRPr="0027264A">
        <w:rPr>
          <w:sz w:val="28"/>
          <w:szCs w:val="28"/>
        </w:rPr>
        <w:t>LKostin@rosagroleasing.ru</w:t>
      </w:r>
      <w:proofErr w:type="spellEnd"/>
      <w:r w:rsidRPr="0027264A">
        <w:rPr>
          <w:sz w:val="28"/>
          <w:szCs w:val="28"/>
        </w:rPr>
        <w:t xml:space="preserve">. </w:t>
      </w:r>
    </w:p>
    <w:sectPr w:rsidR="00BB0F19" w:rsidRPr="0027264A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7264A"/>
    <w:rsid w:val="002921F2"/>
    <w:rsid w:val="002E02DE"/>
    <w:rsid w:val="002E30F9"/>
    <w:rsid w:val="002E4130"/>
    <w:rsid w:val="002F1E5D"/>
    <w:rsid w:val="002F7E97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97939"/>
    <w:rsid w:val="005B4057"/>
    <w:rsid w:val="00624639"/>
    <w:rsid w:val="00667333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2025-12-11T08:30:00Z</cp:lastPrinted>
  <dcterms:created xsi:type="dcterms:W3CDTF">2025-06-03T10:12:00Z</dcterms:created>
  <dcterms:modified xsi:type="dcterms:W3CDTF">2026-06-05T07:36:00Z</dcterms:modified>
</cp:coreProperties>
</file>