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AA5" w:rsidRPr="00082CC6" w:rsidRDefault="009B1AA5" w:rsidP="00082CC6">
      <w:pPr>
        <w:pStyle w:val="a3"/>
        <w:ind w:left="142"/>
        <w:jc w:val="left"/>
        <w:outlineLvl w:val="0"/>
        <w:rPr>
          <w:sz w:val="24"/>
        </w:rPr>
      </w:pPr>
      <w:r w:rsidRPr="00082CC6">
        <w:rPr>
          <w:noProof/>
          <w:sz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6985</wp:posOffset>
            </wp:positionV>
            <wp:extent cx="1021080" cy="904875"/>
            <wp:effectExtent l="19050" t="0" r="7620" b="0"/>
            <wp:wrapTight wrapText="bothSides">
              <wp:wrapPolygon edited="0">
                <wp:start x="-403" y="0"/>
                <wp:lineTo x="-403" y="21373"/>
                <wp:lineTo x="21761" y="21373"/>
                <wp:lineTo x="21761" y="0"/>
                <wp:lineTo x="-403" y="0"/>
              </wp:wrapPolygon>
            </wp:wrapTight>
            <wp:docPr id="2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 WEB 4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2CC6">
        <w:rPr>
          <w:sz w:val="24"/>
        </w:rPr>
        <w:t>ПРЕСС-СЛУЖБА</w:t>
      </w:r>
    </w:p>
    <w:p w:rsidR="009B1AA5" w:rsidRPr="00082CC6" w:rsidRDefault="009B1AA5" w:rsidP="00082CC6">
      <w:pPr>
        <w:pStyle w:val="a3"/>
        <w:ind w:left="142"/>
        <w:jc w:val="left"/>
        <w:rPr>
          <w:sz w:val="24"/>
        </w:rPr>
      </w:pPr>
      <w:r w:rsidRPr="00082CC6">
        <w:rPr>
          <w:sz w:val="24"/>
        </w:rPr>
        <w:t xml:space="preserve">ОТДЕЛЕНИЯ ФОНДА ПЕНСИОННОГО И СОЦИАЛЬНОГО СТРАХОВАНИЯ </w:t>
      </w:r>
    </w:p>
    <w:p w:rsidR="009B1AA5" w:rsidRPr="00082CC6" w:rsidRDefault="009B1AA5" w:rsidP="00082CC6">
      <w:pPr>
        <w:pStyle w:val="a3"/>
        <w:ind w:left="142"/>
        <w:jc w:val="left"/>
        <w:rPr>
          <w:sz w:val="24"/>
        </w:rPr>
      </w:pPr>
      <w:r w:rsidRPr="00082CC6">
        <w:rPr>
          <w:sz w:val="24"/>
        </w:rPr>
        <w:t>РОССИЙСКОЙ ФЕДЕРАЦИИ</w:t>
      </w:r>
    </w:p>
    <w:p w:rsidR="009B1AA5" w:rsidRPr="00082CC6" w:rsidRDefault="009B1AA5" w:rsidP="00082CC6">
      <w:pPr>
        <w:pStyle w:val="a3"/>
        <w:ind w:left="142"/>
        <w:jc w:val="left"/>
        <w:outlineLvl w:val="0"/>
        <w:rPr>
          <w:sz w:val="24"/>
        </w:rPr>
      </w:pPr>
      <w:r w:rsidRPr="00082CC6">
        <w:rPr>
          <w:sz w:val="24"/>
        </w:rPr>
        <w:t xml:space="preserve">ПО ВОЛГОГРАДСКОЙ ОБЛАСТИ </w:t>
      </w:r>
    </w:p>
    <w:p w:rsidR="009B1AA5" w:rsidRPr="000C3A32" w:rsidRDefault="009B1AA5" w:rsidP="009B1AA5">
      <w:pPr>
        <w:pStyle w:val="a5"/>
        <w:ind w:left="142" w:firstLine="578"/>
        <w:rPr>
          <w:b/>
          <w:sz w:val="22"/>
          <w:szCs w:val="20"/>
        </w:rPr>
      </w:pPr>
      <w:r w:rsidRPr="000C3A32">
        <w:rPr>
          <w:b/>
          <w:sz w:val="22"/>
          <w:szCs w:val="20"/>
        </w:rPr>
        <w:t>400001, г. Волгоград, ул. Рабоче-Крестьянская, 16</w:t>
      </w:r>
    </w:p>
    <w:p w:rsidR="009B1AA5" w:rsidRDefault="00A778A3" w:rsidP="009B1AA5">
      <w:pPr>
        <w:pStyle w:val="a5"/>
        <w:ind w:left="1620"/>
        <w:rPr>
          <w:b/>
          <w:bCs/>
          <w:sz w:val="28"/>
        </w:rPr>
      </w:pPr>
      <w:r w:rsidRPr="00A778A3">
        <w:rPr>
          <w:noProof/>
          <w:lang w:eastAsia="ru-RU"/>
        </w:rPr>
        <w:pict>
          <v:line id="shape_0" o:spid="_x0000_s1026" style="position:absolute;left:0;text-align:left;z-index:251658240;visibility:visible" from="-13.95pt,4.7pt" to="461.6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" strokeweight="1.59mm">
            <v:fill o:detectmouseclick="t"/>
            <v:stroke joinstyle="miter"/>
          </v:line>
        </w:pict>
      </w:r>
    </w:p>
    <w:p w:rsidR="009B1AA5" w:rsidRDefault="009B1AA5" w:rsidP="009B1AA5">
      <w:pPr>
        <w:pStyle w:val="a5"/>
        <w:ind w:firstLine="0"/>
        <w:rPr>
          <w:b/>
          <w:bCs/>
        </w:rPr>
      </w:pPr>
      <w:bookmarkStart w:id="0" w:name="_GoBack"/>
      <w:bookmarkEnd w:id="0"/>
    </w:p>
    <w:p w:rsidR="00C4330B" w:rsidRPr="00C4330B" w:rsidRDefault="00C4330B" w:rsidP="0013748A">
      <w:pPr>
        <w:pStyle w:val="a5"/>
        <w:spacing w:after="120" w:line="360" w:lineRule="auto"/>
        <w:ind w:firstLine="0"/>
        <w:jc w:val="center"/>
        <w:rPr>
          <w:b/>
          <w:bCs/>
          <w:sz w:val="28"/>
          <w:szCs w:val="28"/>
        </w:rPr>
      </w:pPr>
      <w:r w:rsidRPr="00C4330B">
        <w:rPr>
          <w:b/>
          <w:bCs/>
          <w:sz w:val="28"/>
          <w:szCs w:val="28"/>
        </w:rPr>
        <w:t>Почти 19 000 родовых сертификатов для жительниц региона оплатило Отделение СФР по Волг</w:t>
      </w:r>
      <w:r w:rsidR="002F78D6">
        <w:rPr>
          <w:b/>
          <w:bCs/>
          <w:sz w:val="28"/>
          <w:szCs w:val="28"/>
        </w:rPr>
        <w:t>оградской области с начала года</w:t>
      </w:r>
    </w:p>
    <w:p w:rsidR="002F78D6" w:rsidRPr="00711E59" w:rsidRDefault="00C4330B" w:rsidP="0013748A">
      <w:pPr>
        <w:spacing w:after="12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11E59">
        <w:rPr>
          <w:rFonts w:ascii="Times New Roman" w:hAnsi="Times New Roman" w:cs="Times New Roman"/>
          <w:i/>
          <w:sz w:val="24"/>
          <w:szCs w:val="24"/>
        </w:rPr>
        <w:t>В  Волгоградской области с начала года региональное Отделение СФР оплатило 18 793 родовы</w:t>
      </w:r>
      <w:r w:rsidR="002F78D6" w:rsidRPr="00711E59">
        <w:rPr>
          <w:rFonts w:ascii="Times New Roman" w:hAnsi="Times New Roman" w:cs="Times New Roman"/>
          <w:i/>
          <w:sz w:val="24"/>
          <w:szCs w:val="24"/>
        </w:rPr>
        <w:t>х</w:t>
      </w:r>
      <w:r w:rsidRPr="00711E59">
        <w:rPr>
          <w:rFonts w:ascii="Times New Roman" w:hAnsi="Times New Roman" w:cs="Times New Roman"/>
          <w:i/>
          <w:sz w:val="24"/>
          <w:szCs w:val="24"/>
        </w:rPr>
        <w:t xml:space="preserve"> сертификат</w:t>
      </w:r>
      <w:r w:rsidR="000A4545">
        <w:rPr>
          <w:rFonts w:ascii="Times New Roman" w:hAnsi="Times New Roman" w:cs="Times New Roman"/>
          <w:i/>
          <w:sz w:val="24"/>
          <w:szCs w:val="24"/>
        </w:rPr>
        <w:t>а</w:t>
      </w:r>
      <w:r w:rsidR="002F78D6" w:rsidRPr="00711E59">
        <w:rPr>
          <w:rFonts w:ascii="Times New Roman" w:hAnsi="Times New Roman" w:cs="Times New Roman"/>
          <w:i/>
          <w:sz w:val="24"/>
          <w:szCs w:val="24"/>
        </w:rPr>
        <w:t>.</w:t>
      </w:r>
      <w:r w:rsidRPr="00711E5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F78D6" w:rsidRPr="00711E59">
        <w:rPr>
          <w:rFonts w:ascii="Times New Roman" w:hAnsi="Times New Roman" w:cs="Times New Roman"/>
          <w:i/>
          <w:sz w:val="24"/>
          <w:szCs w:val="24"/>
        </w:rPr>
        <w:t>За услуги, оказанные женщинам во время беременности и родов</w:t>
      </w:r>
      <w:r w:rsidR="000A4545">
        <w:rPr>
          <w:rFonts w:ascii="Times New Roman" w:hAnsi="Times New Roman" w:cs="Times New Roman"/>
          <w:i/>
          <w:sz w:val="24"/>
          <w:szCs w:val="24"/>
        </w:rPr>
        <w:t>,</w:t>
      </w:r>
      <w:r w:rsidR="002F78D6" w:rsidRPr="00711E59">
        <w:rPr>
          <w:rFonts w:ascii="Times New Roman" w:hAnsi="Times New Roman" w:cs="Times New Roman"/>
          <w:i/>
          <w:sz w:val="24"/>
          <w:szCs w:val="24"/>
        </w:rPr>
        <w:t xml:space="preserve"> и за осмотры новорожденных детей в медицинские организации ОСФР перечислило 61,6 млн рублей.</w:t>
      </w:r>
    </w:p>
    <w:p w:rsidR="002F78D6" w:rsidRPr="003053C9" w:rsidRDefault="003053C9" w:rsidP="0013748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Сегодня, </w:t>
      </w:r>
      <w:r w:rsidRPr="003053C9">
        <w:rPr>
          <w:rFonts w:ascii="Times New Roman" w:hAnsi="Times New Roman" w:cs="Times New Roman"/>
          <w:sz w:val="24"/>
          <w:szCs w:val="24"/>
        </w:rPr>
        <w:t>7 апреля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053C9">
        <w:rPr>
          <w:rFonts w:ascii="Times New Roman" w:hAnsi="Times New Roman" w:cs="Times New Roman"/>
          <w:sz w:val="24"/>
          <w:szCs w:val="24"/>
        </w:rPr>
        <w:t xml:space="preserve"> в России отмечается День беременных — всероссийский праздник, направленный на поддержку будущих мам и формирование культуры бережного отношения к материнству.</w:t>
      </w:r>
    </w:p>
    <w:p w:rsidR="003053C9" w:rsidRDefault="003053C9" w:rsidP="0013748A">
      <w:pPr>
        <w:pStyle w:val="a5"/>
        <w:spacing w:after="120" w:line="360" w:lineRule="auto"/>
        <w:ind w:firstLine="0"/>
      </w:pPr>
      <w:r>
        <w:t>Отделение Соцфонда заботится о том, чтобы будущие мамы получали гарантированные  меры поддержки. Одна из них – родовый сертификат.</w:t>
      </w:r>
    </w:p>
    <w:p w:rsidR="00C4330B" w:rsidRPr="00635994" w:rsidRDefault="00711E59" w:rsidP="0013748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4">
        <w:rPr>
          <w:rFonts w:ascii="Times New Roman" w:hAnsi="Times New Roman" w:cs="Times New Roman"/>
          <w:sz w:val="24"/>
          <w:szCs w:val="24"/>
        </w:rPr>
        <w:t>«Родовый сертификат — это электронный документ, который позволяет бесплатно получать качественную медицинскую помощь в учреждениях здравоохранения. Сертификат дает возможность беременной женщине выбрать клинику, где она будет наблюдаться и рожать. Документ формируется при первом посещении в женской консультации или в роддоме. Его также может оформить детская поликлиника, где будут проводиться профилактические осмотры малыша», — отметил управляющий Отделением СФР по Волгоградской области Владимир Федоров.</w:t>
      </w:r>
    </w:p>
    <w:p w:rsidR="00DB5594" w:rsidRDefault="00635994" w:rsidP="0013748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5594">
        <w:rPr>
          <w:rFonts w:ascii="Times New Roman" w:hAnsi="Times New Roman" w:cs="Times New Roman"/>
          <w:sz w:val="24"/>
          <w:szCs w:val="24"/>
        </w:rPr>
        <w:t xml:space="preserve">Сертификат </w:t>
      </w:r>
      <w:r w:rsidR="00DB5594" w:rsidRPr="00DB5594">
        <w:rPr>
          <w:rFonts w:ascii="Times New Roman" w:hAnsi="Times New Roman" w:cs="Times New Roman"/>
          <w:sz w:val="24"/>
          <w:szCs w:val="24"/>
        </w:rPr>
        <w:t xml:space="preserve">состоит из четырех талонов, каждый из которых заполняется при обращении пациентки в медицинское учреждение. Затем данные автоматически направляются в </w:t>
      </w:r>
      <w:r w:rsidRPr="00DB5594">
        <w:rPr>
          <w:rFonts w:ascii="Times New Roman" w:hAnsi="Times New Roman" w:cs="Times New Roman"/>
          <w:sz w:val="24"/>
          <w:szCs w:val="24"/>
        </w:rPr>
        <w:t>региональное Отделение СФР для</w:t>
      </w:r>
      <w:r w:rsidRPr="00635994">
        <w:rPr>
          <w:rFonts w:ascii="Times New Roman" w:hAnsi="Times New Roman" w:cs="Times New Roman"/>
          <w:sz w:val="24"/>
          <w:szCs w:val="24"/>
        </w:rPr>
        <w:t xml:space="preserve"> оплаты оказанных услуг. </w:t>
      </w:r>
    </w:p>
    <w:p w:rsidR="00635994" w:rsidRPr="00635994" w:rsidRDefault="00635994" w:rsidP="0013748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5994">
        <w:rPr>
          <w:rFonts w:ascii="Times New Roman" w:hAnsi="Times New Roman" w:cs="Times New Roman"/>
          <w:sz w:val="24"/>
          <w:szCs w:val="24"/>
        </w:rPr>
        <w:t>Оплате по родовому сертификату подлежат услуги, оказываемые медицинскими организациями только в рамках обязательного медицинского страхования. Если женщина получает медицинскую помощь на платной основе, сертификат не формируется.</w:t>
      </w:r>
    </w:p>
    <w:p w:rsidR="00C4330B" w:rsidRDefault="00DB5594" w:rsidP="0013748A">
      <w:pPr>
        <w:pStyle w:val="a5"/>
        <w:spacing w:after="120" w:line="360" w:lineRule="auto"/>
        <w:ind w:firstLine="0"/>
      </w:pPr>
      <w:r>
        <w:t>При многоплодной беременности будущей маме полагается лишь один родовый сертификат, поскольку он выдается на женщину, а не на ребенка.</w:t>
      </w:r>
    </w:p>
    <w:p w:rsidR="00DB5594" w:rsidRDefault="00DB5594" w:rsidP="0013748A">
      <w:pPr>
        <w:pStyle w:val="a5"/>
        <w:spacing w:after="120" w:line="360" w:lineRule="auto"/>
        <w:ind w:firstLine="0"/>
        <w:rPr>
          <w:b/>
          <w:bCs/>
        </w:rPr>
      </w:pPr>
      <w:r>
        <w:t>Если остались вопросы, можно позвонить в единый контакт-центр взаимодействия с гражданами по тел. 8 (800</w:t>
      </w:r>
      <w:r w:rsidR="00D41791">
        <w:t>) 100-00-01 (звонок бесплатный).</w:t>
      </w:r>
    </w:p>
    <w:sectPr w:rsidR="00DB5594" w:rsidSect="00082CC6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1AA5"/>
    <w:rsid w:val="000770FE"/>
    <w:rsid w:val="00082CC6"/>
    <w:rsid w:val="000A4545"/>
    <w:rsid w:val="0013748A"/>
    <w:rsid w:val="002F78D6"/>
    <w:rsid w:val="003053C9"/>
    <w:rsid w:val="003408BF"/>
    <w:rsid w:val="00394D3E"/>
    <w:rsid w:val="003A1D3E"/>
    <w:rsid w:val="004355A3"/>
    <w:rsid w:val="00461D35"/>
    <w:rsid w:val="00472BD5"/>
    <w:rsid w:val="005F4495"/>
    <w:rsid w:val="005F4DB1"/>
    <w:rsid w:val="00635994"/>
    <w:rsid w:val="006544E7"/>
    <w:rsid w:val="00711E59"/>
    <w:rsid w:val="00754625"/>
    <w:rsid w:val="008D300C"/>
    <w:rsid w:val="0093182B"/>
    <w:rsid w:val="009B1AA5"/>
    <w:rsid w:val="00A03386"/>
    <w:rsid w:val="00A778A3"/>
    <w:rsid w:val="00AD7557"/>
    <w:rsid w:val="00AF29A8"/>
    <w:rsid w:val="00B75320"/>
    <w:rsid w:val="00C4330B"/>
    <w:rsid w:val="00CD6BFA"/>
    <w:rsid w:val="00CE18DB"/>
    <w:rsid w:val="00D41791"/>
    <w:rsid w:val="00DA35C5"/>
    <w:rsid w:val="00DB5594"/>
    <w:rsid w:val="00E12FDB"/>
    <w:rsid w:val="00E14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B1AA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9B1AA5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unhideWhenUsed/>
    <w:rsid w:val="009B1AA5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9B1AA5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semiHidden/>
    <w:unhideWhenUsed/>
    <w:rsid w:val="00E12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3053C9"/>
    <w:rPr>
      <w:b/>
      <w:bCs/>
    </w:rPr>
  </w:style>
  <w:style w:type="character" w:styleId="a9">
    <w:name w:val="Hyperlink"/>
    <w:basedOn w:val="a0"/>
    <w:uiPriority w:val="99"/>
    <w:unhideWhenUsed/>
    <w:rsid w:val="003053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5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5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044ZeninaEV</cp:lastModifiedBy>
  <cp:revision>7</cp:revision>
  <dcterms:created xsi:type="dcterms:W3CDTF">2026-04-06T10:39:00Z</dcterms:created>
  <dcterms:modified xsi:type="dcterms:W3CDTF">2026-04-07T06:57:00Z</dcterms:modified>
</cp:coreProperties>
</file>