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AA6ABD" w:rsidP="009B1AA5">
      <w:pPr>
        <w:pStyle w:val="a5"/>
        <w:ind w:left="1620"/>
        <w:rPr>
          <w:b/>
          <w:bCs/>
          <w:sz w:val="28"/>
        </w:rPr>
      </w:pPr>
      <w:r w:rsidRPr="00AA6ABD">
        <w:rPr>
          <w:noProof/>
          <w:lang w:eastAsia="ru-RU"/>
        </w:rPr>
        <w:pict>
          <v:line id="shape_0" o:spid="_x0000_s1026" style="position:absolute;left:0;text-align:left;z-index:251658240;visibility:visible;mso-wrap-distance-top:-3e-5mm;mso-wrap-distance-bottom:-3e-5mm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39624B" w:rsidRPr="0039624B" w:rsidRDefault="0039624B" w:rsidP="00396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24B">
        <w:rPr>
          <w:rFonts w:ascii="Times New Roman" w:hAnsi="Times New Roman" w:cs="Times New Roman"/>
          <w:b/>
          <w:sz w:val="28"/>
          <w:szCs w:val="28"/>
        </w:rPr>
        <w:t>93% волгоградских компаний обращаются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24B">
        <w:rPr>
          <w:rFonts w:ascii="Times New Roman" w:hAnsi="Times New Roman" w:cs="Times New Roman"/>
          <w:b/>
          <w:sz w:val="28"/>
          <w:szCs w:val="28"/>
        </w:rPr>
        <w:t>за финансированием мер по охране труда в региональное Отделение СФР онлайн</w:t>
      </w:r>
    </w:p>
    <w:p w:rsidR="0039624B" w:rsidRPr="006968B2" w:rsidRDefault="0039624B" w:rsidP="007A453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8B2">
        <w:rPr>
          <w:rFonts w:ascii="Times New Roman" w:hAnsi="Times New Roman" w:cs="Times New Roman"/>
          <w:i/>
          <w:sz w:val="24"/>
          <w:szCs w:val="24"/>
        </w:rPr>
        <w:t xml:space="preserve">Отделение СФР по Волгоградской области компенсирует работодателям их затраты на мероприятия, направленные на сокращение производственного травматизма и профессиональных заболеваний. Подать заявку на участие в программе с мая прошлого года можно в онлайн-формате, используя электронные сервисы Фонда. Теперь весь процесс от подачи заявления до возмещения расходов на предупредительные мероприятия полностью </w:t>
      </w:r>
      <w:proofErr w:type="spellStart"/>
      <w:r w:rsidRPr="006968B2">
        <w:rPr>
          <w:rFonts w:ascii="Times New Roman" w:hAnsi="Times New Roman" w:cs="Times New Roman"/>
          <w:i/>
          <w:sz w:val="24"/>
          <w:szCs w:val="24"/>
        </w:rPr>
        <w:t>цифровизован</w:t>
      </w:r>
      <w:proofErr w:type="spellEnd"/>
      <w:r w:rsidRPr="006968B2">
        <w:rPr>
          <w:rFonts w:ascii="Times New Roman" w:hAnsi="Times New Roman" w:cs="Times New Roman"/>
          <w:i/>
          <w:sz w:val="24"/>
          <w:szCs w:val="24"/>
        </w:rPr>
        <w:t>.</w:t>
      </w:r>
    </w:p>
    <w:p w:rsidR="006968B2" w:rsidRDefault="006968B2" w:rsidP="007A4534">
      <w:pPr>
        <w:pStyle w:val="a7"/>
        <w:spacing w:before="0" w:beforeAutospacing="0" w:after="0" w:afterAutospacing="0" w:line="360" w:lineRule="auto"/>
        <w:jc w:val="both"/>
        <w:rPr>
          <w:bCs/>
        </w:rPr>
      </w:pPr>
      <w:r w:rsidRPr="006968B2">
        <w:rPr>
          <w:bCs/>
        </w:rPr>
        <w:t>Сумма компенсации для каждого работодателя индивидуальна и составляет от 20 до 30% от</w:t>
      </w:r>
      <w:r w:rsidRPr="006968B2">
        <w:t xml:space="preserve"> страховых взносов, начисленных предприятиями за предшествующий год.</w:t>
      </w:r>
      <w:r w:rsidRPr="006968B2">
        <w:rPr>
          <w:bCs/>
        </w:rPr>
        <w:t xml:space="preserve">  </w:t>
      </w:r>
      <w:r w:rsidR="00B764CF">
        <w:t xml:space="preserve">Организации малого и среднего бизнеса с численностью персонала до 100 человек могут использовать средства за 3 года, если в двух предшествующих годах не обращались за финансированием. </w:t>
      </w:r>
      <w:r w:rsidRPr="006968B2">
        <w:rPr>
          <w:bCs/>
        </w:rPr>
        <w:t xml:space="preserve">Заявки работодателей на участие в программе принимаются до 1 августа 2026 года. </w:t>
      </w:r>
    </w:p>
    <w:p w:rsidR="006968B2" w:rsidRDefault="006968B2" w:rsidP="007A4534">
      <w:pPr>
        <w:pStyle w:val="a7"/>
        <w:spacing w:before="0" w:beforeAutospacing="0" w:after="0" w:afterAutospacing="0" w:line="360" w:lineRule="auto"/>
        <w:jc w:val="both"/>
        <w:rPr>
          <w:b/>
          <w:i/>
        </w:rPr>
      </w:pPr>
      <w:r>
        <w:rPr>
          <w:bCs/>
        </w:rPr>
        <w:t xml:space="preserve">С начала года </w:t>
      </w:r>
      <w:r>
        <w:t xml:space="preserve">подали заявления уже </w:t>
      </w:r>
      <w:r w:rsidR="00432E37" w:rsidRPr="00432E37">
        <w:t>255</w:t>
      </w:r>
      <w:r>
        <w:t xml:space="preserve"> предприятий и организаций, из них </w:t>
      </w:r>
      <w:r w:rsidR="00432E37" w:rsidRPr="00432E37">
        <w:t>236</w:t>
      </w:r>
      <w:r>
        <w:t xml:space="preserve"> в форме электронного документа через портал </w:t>
      </w:r>
      <w:proofErr w:type="spellStart"/>
      <w:r w:rsidRPr="007A4534">
        <w:t>госуслуг</w:t>
      </w:r>
      <w:proofErr w:type="spellEnd"/>
      <w:r>
        <w:t xml:space="preserve">. </w:t>
      </w:r>
    </w:p>
    <w:p w:rsidR="006968B2" w:rsidRPr="006968B2" w:rsidRDefault="006968B2" w:rsidP="007A4534">
      <w:pPr>
        <w:pStyle w:val="a7"/>
        <w:spacing w:before="0" w:beforeAutospacing="0" w:after="0" w:afterAutospacing="0" w:line="360" w:lineRule="auto"/>
        <w:jc w:val="both"/>
      </w:pPr>
      <w:r w:rsidRPr="006968B2">
        <w:t>В программу по финансированию предупредительных мер по сокращению производственного травматизма и профессиональных заболеваний включены 17 мероприятий</w:t>
      </w:r>
      <w:r>
        <w:t>.</w:t>
      </w:r>
      <w:r w:rsidRPr="006968B2">
        <w:t xml:space="preserve"> Это </w:t>
      </w:r>
      <w:r w:rsidRPr="007A4534">
        <w:t>—</w:t>
      </w:r>
      <w:r w:rsidRPr="006968B2">
        <w:t xml:space="preserve"> проведение периодических медицинских осмотров и специальной оценки условий труда, приобретение средств индивидуальной защиты, аптечек, </w:t>
      </w:r>
      <w:proofErr w:type="spellStart"/>
      <w:r w:rsidRPr="006968B2">
        <w:t>тахографов</w:t>
      </w:r>
      <w:proofErr w:type="spellEnd"/>
      <w:r w:rsidRPr="006968B2">
        <w:t xml:space="preserve">, </w:t>
      </w:r>
      <w:proofErr w:type="spellStart"/>
      <w:r w:rsidRPr="006968B2">
        <w:t>алкотестеров</w:t>
      </w:r>
      <w:proofErr w:type="spellEnd"/>
      <w:r w:rsidRPr="006968B2">
        <w:t xml:space="preserve">, санаторно-курортное лечение занятых на вредных производствах и работников </w:t>
      </w:r>
      <w:proofErr w:type="spellStart"/>
      <w:r w:rsidRPr="006968B2">
        <w:t>предпенсионного</w:t>
      </w:r>
      <w:proofErr w:type="spellEnd"/>
      <w:r w:rsidRPr="006968B2">
        <w:t xml:space="preserve"> возраста, </w:t>
      </w:r>
      <w:proofErr w:type="gramStart"/>
      <w:r w:rsidRPr="006968B2">
        <w:t>обучение по охране</w:t>
      </w:r>
      <w:proofErr w:type="gramEnd"/>
      <w:r w:rsidRPr="006968B2">
        <w:t xml:space="preserve"> труда, обеспечение лечебно-профилактическим питанием, молоком и </w:t>
      </w:r>
      <w:r w:rsidR="00375CB3" w:rsidRPr="007A4534">
        <w:t>др.</w:t>
      </w:r>
    </w:p>
    <w:p w:rsidR="006968B2" w:rsidRDefault="006968B2" w:rsidP="007A4534">
      <w:pPr>
        <w:pStyle w:val="a7"/>
        <w:spacing w:before="0" w:beforeAutospacing="0" w:after="0" w:afterAutospacing="0" w:line="360" w:lineRule="auto"/>
        <w:jc w:val="both"/>
      </w:pPr>
      <w:r w:rsidRPr="006968B2">
        <w:t xml:space="preserve">Получить </w:t>
      </w:r>
      <w:proofErr w:type="spellStart"/>
      <w:r w:rsidRPr="006968B2">
        <w:t>софинансирование</w:t>
      </w:r>
      <w:proofErr w:type="spellEnd"/>
      <w:r w:rsidRPr="006968B2">
        <w:t xml:space="preserve"> на улучшение условий труда может любой страхователь по обязательному социальному страхованию от несчастных случаев на производстве и профзаболеваний, который не имеет задолженностей по уплате страховых взносов, а также непогашенных пеней и штрафов.</w:t>
      </w:r>
    </w:p>
    <w:p w:rsidR="00E46E44" w:rsidRPr="006968B2" w:rsidRDefault="00E46E44" w:rsidP="007A4534">
      <w:pPr>
        <w:pStyle w:val="a7"/>
        <w:spacing w:before="0" w:beforeAutospacing="0" w:after="0" w:afterAutospacing="0" w:line="360" w:lineRule="auto"/>
        <w:jc w:val="both"/>
      </w:pPr>
      <w:r>
        <w:t xml:space="preserve">В 2025 году Отделение </w:t>
      </w:r>
      <w:proofErr w:type="spellStart"/>
      <w:r>
        <w:t>Соцфонда</w:t>
      </w:r>
      <w:proofErr w:type="spellEnd"/>
      <w:r>
        <w:t xml:space="preserve"> по Волгоградской области возместило расходы </w:t>
      </w:r>
      <w:r w:rsidR="00432E37" w:rsidRPr="00432E37">
        <w:t>449</w:t>
      </w:r>
      <w:r>
        <w:t xml:space="preserve"> работодателям. Компенсация составила </w:t>
      </w:r>
      <w:r w:rsidR="00375CB3" w:rsidRPr="007A4534">
        <w:t xml:space="preserve">более </w:t>
      </w:r>
      <w:r w:rsidR="00432E37" w:rsidRPr="007A4534">
        <w:t>226</w:t>
      </w:r>
      <w:r>
        <w:t xml:space="preserve"> миллион</w:t>
      </w:r>
      <w:r w:rsidR="00375CB3">
        <w:t>ов</w:t>
      </w:r>
      <w:r>
        <w:t xml:space="preserve"> рублей.</w:t>
      </w:r>
    </w:p>
    <w:p w:rsidR="006968B2" w:rsidRPr="00E46E44" w:rsidRDefault="006968B2" w:rsidP="007A4534">
      <w:pPr>
        <w:pStyle w:val="a7"/>
        <w:shd w:val="clear" w:color="auto" w:fill="FFFFFF"/>
        <w:spacing w:before="0" w:beforeAutospacing="0" w:after="0" w:afterAutospacing="0" w:line="360" w:lineRule="auto"/>
        <w:jc w:val="both"/>
      </w:pPr>
      <w:r w:rsidRPr="006968B2">
        <w:lastRenderedPageBreak/>
        <w:t xml:space="preserve">Если у вас остались вопросы, вы можете обратиться к специалистам контакт-центра по телефону: </w:t>
      </w:r>
      <w:r w:rsidR="00073812">
        <w:t>(8442) 96-56-60 (доб. 5)</w:t>
      </w:r>
      <w:r w:rsidRPr="006968B2">
        <w:t xml:space="preserve">. </w:t>
      </w:r>
      <w:r w:rsidR="00375CB3" w:rsidRPr="007A4534">
        <w:t xml:space="preserve">Более </w:t>
      </w:r>
      <w:r w:rsidR="00110E8D" w:rsidRPr="007A4534">
        <w:t>п</w:t>
      </w:r>
      <w:r w:rsidR="00375CB3" w:rsidRPr="007A4534">
        <w:t>одробную</w:t>
      </w:r>
      <w:r w:rsidRPr="007A4534">
        <w:t xml:space="preserve"> </w:t>
      </w:r>
      <w:r w:rsidR="00375CB3" w:rsidRPr="007A4534">
        <w:t>информацию также</w:t>
      </w:r>
      <w:r w:rsidR="00375CB3">
        <w:t xml:space="preserve"> </w:t>
      </w:r>
      <w:r w:rsidRPr="006968B2">
        <w:t xml:space="preserve">можно посмотреть на </w:t>
      </w:r>
      <w:r w:rsidR="00E46E44">
        <w:t>с</w:t>
      </w:r>
      <w:r w:rsidRPr="006968B2">
        <w:t xml:space="preserve">айте: </w:t>
      </w:r>
      <w:hyperlink r:id="rId5" w:history="1">
        <w:r w:rsidRPr="00617340">
          <w:rPr>
            <w:rStyle w:val="a8"/>
          </w:rPr>
          <w:t>https://sfr.gov.ru/branches/volgograd/info/~0/8056?info_category=2</w:t>
        </w:r>
      </w:hyperlink>
      <w:r>
        <w:t xml:space="preserve"> </w:t>
      </w:r>
    </w:p>
    <w:p w:rsidR="0039624B" w:rsidRPr="0039624B" w:rsidRDefault="0039624B" w:rsidP="0039624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9624B" w:rsidRPr="0039624B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3812"/>
    <w:rsid w:val="000770FE"/>
    <w:rsid w:val="00110E8D"/>
    <w:rsid w:val="00174A8B"/>
    <w:rsid w:val="003408BF"/>
    <w:rsid w:val="00375CB3"/>
    <w:rsid w:val="00394D3E"/>
    <w:rsid w:val="0039624B"/>
    <w:rsid w:val="003A1D3E"/>
    <w:rsid w:val="00432E37"/>
    <w:rsid w:val="00461D35"/>
    <w:rsid w:val="00472BD5"/>
    <w:rsid w:val="005F4495"/>
    <w:rsid w:val="005F4DB1"/>
    <w:rsid w:val="006544E7"/>
    <w:rsid w:val="006968B2"/>
    <w:rsid w:val="00740158"/>
    <w:rsid w:val="00754625"/>
    <w:rsid w:val="007A4534"/>
    <w:rsid w:val="00844E3B"/>
    <w:rsid w:val="0093182B"/>
    <w:rsid w:val="009B1AA5"/>
    <w:rsid w:val="00A02359"/>
    <w:rsid w:val="00A03386"/>
    <w:rsid w:val="00AA6ABD"/>
    <w:rsid w:val="00AD7557"/>
    <w:rsid w:val="00B75320"/>
    <w:rsid w:val="00B764CF"/>
    <w:rsid w:val="00CE18DB"/>
    <w:rsid w:val="00E12FDB"/>
    <w:rsid w:val="00E14FA5"/>
    <w:rsid w:val="00E4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968B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75C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volgograd/info/~0/8056?info_category=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3</cp:revision>
  <dcterms:created xsi:type="dcterms:W3CDTF">2026-04-27T12:46:00Z</dcterms:created>
  <dcterms:modified xsi:type="dcterms:W3CDTF">2026-04-28T05:20:00Z</dcterms:modified>
</cp:coreProperties>
</file>