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F0DDBC" wp14:editId="757749F7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F93585" w:rsidRDefault="00C0352E" w:rsidP="00C0352E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63E71">
        <w:rPr>
          <w:rFonts w:eastAsia="Times New Roman"/>
          <w:b/>
          <w:bCs/>
          <w:sz w:val="28"/>
          <w:szCs w:val="28"/>
        </w:rPr>
        <w:t xml:space="preserve">Идентификаторы </w:t>
      </w:r>
      <w:r w:rsidRPr="00C940D9">
        <w:rPr>
          <w:rFonts w:eastAsia="Times New Roman"/>
          <w:b/>
          <w:sz w:val="28"/>
          <w:szCs w:val="28"/>
        </w:rPr>
        <w:t>как</w:t>
      </w:r>
      <w:r w:rsidRPr="00F63E71">
        <w:rPr>
          <w:rFonts w:eastAsia="Times New Roman"/>
          <w:sz w:val="28"/>
          <w:szCs w:val="28"/>
        </w:rPr>
        <w:t xml:space="preserve"> </w:t>
      </w:r>
      <w:r w:rsidRPr="00F63E71">
        <w:rPr>
          <w:rFonts w:eastAsia="Times New Roman"/>
          <w:b/>
          <w:bCs/>
          <w:sz w:val="28"/>
          <w:szCs w:val="28"/>
        </w:rPr>
        <w:t>элемент повышения достоверности Единого государственного реестра недвижимости</w:t>
      </w:r>
    </w:p>
    <w:p w:rsidR="00F63E71" w:rsidRDefault="00F63E71" w:rsidP="00C0352E">
      <w:pPr>
        <w:shd w:val="clear" w:color="auto" w:fill="FFFFFF"/>
        <w:jc w:val="center"/>
        <w:rPr>
          <w:sz w:val="28"/>
          <w:szCs w:val="28"/>
        </w:rPr>
      </w:pPr>
    </w:p>
    <w:p w:rsidR="00F63E71" w:rsidRPr="00F63E71" w:rsidRDefault="00F63E71" w:rsidP="00C0352E">
      <w:pPr>
        <w:shd w:val="clear" w:color="auto" w:fill="FFFFFF"/>
        <w:jc w:val="center"/>
        <w:rPr>
          <w:sz w:val="28"/>
          <w:szCs w:val="28"/>
        </w:rPr>
      </w:pP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 xml:space="preserve">Одним из существенных условий эффективного функционирования государственных и </w:t>
      </w:r>
      <w:r>
        <w:rPr>
          <w:sz w:val="28"/>
          <w:szCs w:val="28"/>
        </w:rPr>
        <w:t>муници</w:t>
      </w:r>
      <w:r w:rsidRPr="00C0352E">
        <w:rPr>
          <w:sz w:val="28"/>
          <w:szCs w:val="28"/>
        </w:rPr>
        <w:t>пальных информационных ресурсов является достоверность информации, содержащейся в них.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>Основополагающим фактором, напрям</w:t>
      </w:r>
      <w:r>
        <w:rPr>
          <w:sz w:val="28"/>
          <w:szCs w:val="28"/>
        </w:rPr>
        <w:t xml:space="preserve">ую </w:t>
      </w:r>
      <w:r w:rsidRPr="00C0352E">
        <w:rPr>
          <w:sz w:val="28"/>
          <w:szCs w:val="28"/>
        </w:rPr>
        <w:t>влияющим на повышение достоверности сведений, содержащихся в различных информационных системах, является использование (неиспользование) идентификаторов, созданных в одной системе и используемых в других системах при сборе, обработке, хранении и предоставлении информации.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</w:t>
      </w:r>
      <w:r w:rsidRPr="00C0352E">
        <w:rPr>
          <w:sz w:val="28"/>
          <w:szCs w:val="28"/>
        </w:rPr>
        <w:t xml:space="preserve"> сведения Единого государственного реестра недвижимости (ЕГРН) с использованием идентификаторов ЕГРН (кадастрового номера и номера регистрации) являются элементом полноты формирования налогооблагаемой базы, в то время как достоверные сведения информационной системы Пенсионного Фонда Российской Федерации </w:t>
      </w:r>
      <w:r>
        <w:rPr>
          <w:sz w:val="28"/>
          <w:szCs w:val="28"/>
        </w:rPr>
        <w:t>с </w:t>
      </w:r>
      <w:r w:rsidRPr="00C0352E">
        <w:rPr>
          <w:sz w:val="28"/>
          <w:szCs w:val="28"/>
        </w:rPr>
        <w:t>применением идентификатора страхового номера индивидуального лицевого счета (СНИЛС), а также сведения Федеральной налоговой службы Российской Федерации с примене</w:t>
      </w:r>
      <w:r>
        <w:rPr>
          <w:sz w:val="28"/>
          <w:szCs w:val="28"/>
        </w:rPr>
        <w:t>нием таких идентификаторов, как </w:t>
      </w:r>
      <w:r w:rsidRPr="00C0352E">
        <w:rPr>
          <w:sz w:val="28"/>
          <w:szCs w:val="28"/>
        </w:rPr>
        <w:t>уникальные номера записей государстве</w:t>
      </w:r>
      <w:r>
        <w:rPr>
          <w:sz w:val="28"/>
          <w:szCs w:val="28"/>
        </w:rPr>
        <w:t>нного адресного реестра, (номер </w:t>
      </w:r>
      <w:r w:rsidRPr="00C0352E">
        <w:rPr>
          <w:sz w:val="28"/>
          <w:szCs w:val="28"/>
        </w:rPr>
        <w:t>адреса ФИАС</w:t>
      </w:r>
      <w:r>
        <w:rPr>
          <w:sz w:val="28"/>
          <w:szCs w:val="28"/>
        </w:rPr>
        <w:t>), идентификационного номера налогоплательщ</w:t>
      </w:r>
      <w:r w:rsidRPr="00C0352E">
        <w:rPr>
          <w:sz w:val="28"/>
          <w:szCs w:val="28"/>
        </w:rPr>
        <w:t>ика (ИНН), основного государственного регистрационного номера (ОГ</w:t>
      </w:r>
      <w:r>
        <w:rPr>
          <w:sz w:val="28"/>
          <w:szCs w:val="28"/>
        </w:rPr>
        <w:t>РН) в </w:t>
      </w:r>
      <w:r w:rsidRPr="00C0352E">
        <w:rPr>
          <w:sz w:val="28"/>
          <w:szCs w:val="28"/>
        </w:rPr>
        <w:t>работе информационной системы Росреестра позволяет избежать дублирования субъектов права (физических и юридических лиц), а также некорректных описаний адресов в ЕГРН.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 xml:space="preserve">В соответствии с требованием к порядку формирования, актуализации и использования базовых государственных информационных ресурсов межведомственное электронное взаимодействие, к примеру, в отношении физических и юридических лиц осуществляется по идентификатору сведений об этом лице. В отношении гражданина в качестве такого идентификатора </w:t>
      </w:r>
      <w:r>
        <w:rPr>
          <w:sz w:val="28"/>
          <w:szCs w:val="28"/>
        </w:rPr>
        <w:t>выступает СНИЛС,</w:t>
      </w:r>
      <w:r w:rsidRPr="00C0352E">
        <w:rPr>
          <w:sz w:val="28"/>
          <w:szCs w:val="28"/>
        </w:rPr>
        <w:t xml:space="preserve"> в от</w:t>
      </w:r>
      <w:r>
        <w:rPr>
          <w:sz w:val="28"/>
          <w:szCs w:val="28"/>
        </w:rPr>
        <w:t>ношении юридического лица – ИНН,</w:t>
      </w:r>
      <w:r w:rsidRPr="00C0352E">
        <w:rPr>
          <w:sz w:val="28"/>
          <w:szCs w:val="28"/>
        </w:rPr>
        <w:t xml:space="preserve"> ОГРН.</w:t>
      </w:r>
    </w:p>
    <w:p w:rsidR="00F93585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 xml:space="preserve">Наполнение учетной системы </w:t>
      </w:r>
      <w:r>
        <w:rPr>
          <w:sz w:val="28"/>
          <w:szCs w:val="28"/>
        </w:rPr>
        <w:t>ведения ЕГРН сведениями о СНИЛС,</w:t>
      </w:r>
      <w:r w:rsidRPr="00C0352E">
        <w:rPr>
          <w:sz w:val="28"/>
          <w:szCs w:val="28"/>
        </w:rPr>
        <w:t xml:space="preserve"> ИНН</w:t>
      </w:r>
      <w:r>
        <w:rPr>
          <w:sz w:val="28"/>
          <w:szCs w:val="28"/>
        </w:rPr>
        <w:t>,</w:t>
      </w:r>
      <w:r w:rsidRPr="00C0352E">
        <w:rPr>
          <w:sz w:val="28"/>
          <w:szCs w:val="28"/>
        </w:rPr>
        <w:t xml:space="preserve"> ОГРН возможно автоматически посредством загрузки в базу данных ЕГРН сведений из Пенсионного фонда России</w:t>
      </w:r>
      <w:r>
        <w:rPr>
          <w:sz w:val="28"/>
          <w:szCs w:val="28"/>
        </w:rPr>
        <w:t>, Федеральной нал</w:t>
      </w:r>
      <w:r w:rsidRPr="00C0352E">
        <w:rPr>
          <w:sz w:val="28"/>
          <w:szCs w:val="28"/>
        </w:rPr>
        <w:t xml:space="preserve">оговой службы Российской Федерации и в ручном режиме. В целях надлежащей организации межведомственного электронного взаимодействия наполнение базы ЕГРН должно осуществляться постоянно в текущем режиме </w:t>
      </w:r>
      <w:r>
        <w:rPr>
          <w:sz w:val="28"/>
          <w:szCs w:val="28"/>
        </w:rPr>
        <w:br/>
      </w:r>
      <w:r w:rsidRPr="00C0352E">
        <w:rPr>
          <w:sz w:val="28"/>
          <w:szCs w:val="28"/>
        </w:rPr>
        <w:lastRenderedPageBreak/>
        <w:t>во избежание снижения количества лиц с неполными данными.</w:t>
      </w:r>
    </w:p>
    <w:p w:rsidR="00C0352E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, при </w:t>
      </w:r>
      <w:r w:rsidRPr="00C0352E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кадастровом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и (или) государственной р</w:t>
      </w:r>
      <w:r>
        <w:rPr>
          <w:sz w:val="28"/>
          <w:szCs w:val="28"/>
        </w:rPr>
        <w:t>егистрации прав на недвижимое им</w:t>
      </w:r>
      <w:r w:rsidRPr="00C0352E">
        <w:rPr>
          <w:sz w:val="28"/>
          <w:szCs w:val="28"/>
        </w:rPr>
        <w:t xml:space="preserve">ущество в качестве идентификации гражданина, в том числе используется СНИЛС. При изменении паспортных данных, адреса преимущественного пребывания, идентификационные данные гражданина теряют свою актуальность. СНИЛС, при этом, не меняется за всю жизнь гражданина. В связи с чем, при подаче </w:t>
      </w:r>
      <w:r>
        <w:rPr>
          <w:rFonts w:eastAsia="Times New Roman"/>
          <w:sz w:val="28"/>
          <w:szCs w:val="28"/>
        </w:rPr>
        <w:t>документов необ</w:t>
      </w:r>
      <w:r w:rsidRPr="00C0352E">
        <w:rPr>
          <w:rFonts w:eastAsia="Times New Roman"/>
          <w:sz w:val="28"/>
          <w:szCs w:val="28"/>
        </w:rPr>
        <w:t>ход</w:t>
      </w:r>
      <w:r>
        <w:rPr>
          <w:rFonts w:eastAsia="Times New Roman"/>
          <w:sz w:val="28"/>
          <w:szCs w:val="28"/>
        </w:rPr>
        <w:t>и</w:t>
      </w:r>
      <w:r w:rsidRPr="00C0352E">
        <w:rPr>
          <w:rFonts w:eastAsia="Times New Roman"/>
          <w:sz w:val="28"/>
          <w:szCs w:val="28"/>
        </w:rPr>
        <w:t>мо соо</w:t>
      </w:r>
      <w:r>
        <w:rPr>
          <w:rFonts w:eastAsia="Times New Roman"/>
          <w:sz w:val="28"/>
          <w:szCs w:val="28"/>
        </w:rPr>
        <w:t>б</w:t>
      </w:r>
      <w:r w:rsidRPr="00C0352E">
        <w:rPr>
          <w:rFonts w:eastAsia="Times New Roman"/>
          <w:sz w:val="28"/>
          <w:szCs w:val="28"/>
        </w:rPr>
        <w:t>щать сотруднику, принимающему документы, свои сведения о СНИЛС.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На необходимость содержания в сведениях ЕГРН наличия универсальных идентификаторов прямо указано в части 2 статьи 9 Федерального закона от 13.07.2015 № 218-ФЗ «О государственной регистрации недвижимости» и пункте 57 Приказа Росреестра от 07.12.2023 № П/0514 «Об установлении порядка ведения Единого государственного реестра недвижимости». В числе этих сведений содержатся данные о правообладателе, например: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•  для российс</w:t>
      </w:r>
      <w:r>
        <w:rPr>
          <w:rFonts w:eastAsia="Times New Roman"/>
          <w:sz w:val="28"/>
          <w:szCs w:val="28"/>
        </w:rPr>
        <w:t xml:space="preserve">ких организаций – </w:t>
      </w:r>
      <w:r w:rsidRPr="00C0352E">
        <w:rPr>
          <w:rFonts w:eastAsia="Times New Roman"/>
          <w:sz w:val="28"/>
          <w:szCs w:val="28"/>
        </w:rPr>
        <w:t>наименование</w:t>
      </w:r>
      <w:r>
        <w:rPr>
          <w:rFonts w:eastAsia="Times New Roman"/>
          <w:sz w:val="28"/>
          <w:szCs w:val="28"/>
        </w:rPr>
        <w:t>, ИНН, ОГРН;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 xml:space="preserve">•  для граждан Российской Федерации </w:t>
      </w:r>
      <w:r>
        <w:rPr>
          <w:rFonts w:eastAsia="Times New Roman"/>
          <w:sz w:val="28"/>
          <w:szCs w:val="28"/>
        </w:rPr>
        <w:t xml:space="preserve">– фамилия, имя, </w:t>
      </w:r>
      <w:r w:rsidRPr="00C0352E">
        <w:rPr>
          <w:rFonts w:eastAsia="Times New Roman"/>
          <w:sz w:val="28"/>
          <w:szCs w:val="28"/>
        </w:rPr>
        <w:t>отчество (при наличии), дата и место рождения, гражданство, СНИЛС (при наличии), наименование и реквизиты документа, удостоверяющего личность.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 xml:space="preserve">Кроме того, наличие СНИЛС расширяет возможность заявителя при востребовании им услуг в электронном виде. Доступ физических и юридических лиц к сведениям о государственных и муниципальных услугах, получение информации об услугах государственных и муниципальных учреждений и предоставление их в электронной форме обеспечивается через единый федеральный портал: </w:t>
      </w:r>
      <w:hyperlink r:id="rId5" w:history="1">
        <w:r w:rsidRPr="00C0352E">
          <w:rPr>
            <w:rFonts w:eastAsia="Times New Roman"/>
            <w:sz w:val="28"/>
            <w:szCs w:val="28"/>
            <w:u w:val="single"/>
            <w:lang w:val="en-US"/>
          </w:rPr>
          <w:t>gosuslugi</w:t>
        </w:r>
        <w:r w:rsidRPr="00C0352E">
          <w:rPr>
            <w:rFonts w:eastAsia="Times New Roman"/>
            <w:sz w:val="28"/>
            <w:szCs w:val="28"/>
            <w:u w:val="single"/>
          </w:rPr>
          <w:t>.</w:t>
        </w:r>
        <w:r w:rsidRPr="00C0352E">
          <w:rPr>
            <w:rFonts w:eastAsia="Times New Roman"/>
            <w:sz w:val="28"/>
            <w:szCs w:val="28"/>
            <w:u w:val="single"/>
            <w:lang w:val="en-US"/>
          </w:rPr>
          <w:t>ru</w:t>
        </w:r>
      </w:hyperlink>
      <w:r>
        <w:rPr>
          <w:rFonts w:eastAsia="Times New Roman"/>
          <w:sz w:val="28"/>
          <w:szCs w:val="28"/>
        </w:rPr>
        <w:t xml:space="preserve">, </w:t>
      </w:r>
      <w:r w:rsidRPr="00C0352E">
        <w:rPr>
          <w:rFonts w:eastAsia="Times New Roman"/>
          <w:sz w:val="28"/>
          <w:szCs w:val="28"/>
        </w:rPr>
        <w:t>регистрация на котором возможна, в том числе и с помощью СНИЛС.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Пройдя на сайте процедуру регистрации и подтверждения учетной записи, каждый авторизованный пользователь имеет полный доступ к сервису «Личный кабинет гражданина» на официальном сайте Росреестра (</w:t>
      </w:r>
      <w:hyperlink r:id="rId6" w:history="1">
        <w:r w:rsidRPr="00C0352E"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C0352E">
          <w:rPr>
            <w:rFonts w:eastAsia="Times New Roman"/>
            <w:sz w:val="28"/>
            <w:szCs w:val="28"/>
            <w:u w:val="single"/>
          </w:rPr>
          <w:t>.</w:t>
        </w:r>
        <w:r w:rsidRPr="00C0352E">
          <w:rPr>
            <w:rFonts w:eastAsia="Times New Roman"/>
            <w:sz w:val="28"/>
            <w:szCs w:val="28"/>
            <w:u w:val="single"/>
            <w:lang w:val="en-US"/>
          </w:rPr>
          <w:t>rosreestr</w:t>
        </w:r>
        <w:r w:rsidRPr="00C0352E">
          <w:rPr>
            <w:rFonts w:eastAsia="Times New Roman"/>
            <w:sz w:val="28"/>
            <w:szCs w:val="28"/>
            <w:u w:val="single"/>
          </w:rPr>
          <w:t>.</w:t>
        </w:r>
        <w:r w:rsidRPr="00C0352E">
          <w:rPr>
            <w:rFonts w:eastAsia="Times New Roman"/>
            <w:sz w:val="28"/>
            <w:szCs w:val="28"/>
            <w:u w:val="single"/>
            <w:lang w:val="en-US"/>
          </w:rPr>
          <w:t>gov</w:t>
        </w:r>
        <w:r w:rsidRPr="00C0352E">
          <w:rPr>
            <w:rFonts w:eastAsia="Times New Roman"/>
            <w:sz w:val="28"/>
            <w:szCs w:val="28"/>
            <w:u w:val="single"/>
          </w:rPr>
          <w:t>.</w:t>
        </w:r>
        <w:r w:rsidRPr="00C0352E">
          <w:rPr>
            <w:rFonts w:eastAsia="Times New Roman"/>
            <w:sz w:val="28"/>
            <w:szCs w:val="28"/>
            <w:u w:val="single"/>
            <w:lang w:val="en-US"/>
          </w:rPr>
          <w:t>ru</w:t>
        </w:r>
      </w:hyperlink>
      <w:r w:rsidRPr="00C0352E">
        <w:rPr>
          <w:rFonts w:eastAsia="Times New Roman"/>
          <w:sz w:val="28"/>
          <w:szCs w:val="28"/>
        </w:rPr>
        <w:t xml:space="preserve">.). В сервисе «Личный кабинет» владелец может просматривать справочную информацию о принадлежащих ему объектах недвижимости в режиме </w:t>
      </w:r>
      <w:r w:rsidRPr="00C0352E">
        <w:rPr>
          <w:rFonts w:eastAsia="Times New Roman"/>
          <w:sz w:val="28"/>
          <w:szCs w:val="28"/>
          <w:lang w:val="en-US"/>
        </w:rPr>
        <w:t>online</w:t>
      </w:r>
      <w:r w:rsidRPr="00C0352E">
        <w:rPr>
          <w:rFonts w:eastAsia="Times New Roman"/>
          <w:sz w:val="28"/>
          <w:szCs w:val="28"/>
        </w:rPr>
        <w:t>, увидеть расположение объекта недвижимого имущества на публичной кадастровой карте. Оперативное информирование об изменениях позволит правообладателям своевременно реагировать на несанкционированные действия в отношении их объектов недвижимости. Сервис позволяет правообладателям обращаться с заявлениями о проведении учётно-регистрац</w:t>
      </w:r>
      <w:r>
        <w:rPr>
          <w:rFonts w:eastAsia="Times New Roman"/>
          <w:sz w:val="28"/>
          <w:szCs w:val="28"/>
        </w:rPr>
        <w:t>и</w:t>
      </w:r>
      <w:r w:rsidRPr="00C0352E">
        <w:rPr>
          <w:rFonts w:eastAsia="Times New Roman"/>
          <w:sz w:val="28"/>
          <w:szCs w:val="28"/>
        </w:rPr>
        <w:t>онных действий, о получении сведений об объектах недвижимости или их правообладателях из ЕГР</w:t>
      </w:r>
      <w:r>
        <w:rPr>
          <w:rFonts w:eastAsia="Times New Roman"/>
          <w:sz w:val="28"/>
          <w:szCs w:val="28"/>
        </w:rPr>
        <w:t>Н,</w:t>
      </w:r>
      <w:r w:rsidRPr="00C0352E">
        <w:rPr>
          <w:rFonts w:eastAsia="Times New Roman"/>
          <w:sz w:val="28"/>
          <w:szCs w:val="28"/>
        </w:rPr>
        <w:t xml:space="preserve"> отслеживать статус исполнения государственных услуг, а также записываться на прием к специалистам и многое другое.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Таким образом, меры</w:t>
      </w:r>
      <w:r>
        <w:rPr>
          <w:rFonts w:eastAsia="Times New Roman"/>
          <w:sz w:val="28"/>
          <w:szCs w:val="28"/>
        </w:rPr>
        <w:t>,</w:t>
      </w:r>
      <w:r w:rsidRPr="00C0352E">
        <w:rPr>
          <w:rFonts w:eastAsia="Times New Roman"/>
          <w:sz w:val="28"/>
          <w:szCs w:val="28"/>
        </w:rPr>
        <w:t xml:space="preserve"> направленные на повышение достоверности информации в ЕГРН с учетом использования идентификаторов</w:t>
      </w:r>
      <w:r>
        <w:rPr>
          <w:rFonts w:eastAsia="Times New Roman"/>
          <w:sz w:val="28"/>
          <w:szCs w:val="28"/>
        </w:rPr>
        <w:t>, являю</w:t>
      </w:r>
      <w:r w:rsidRPr="00C0352E">
        <w:rPr>
          <w:rFonts w:eastAsia="Times New Roman"/>
          <w:sz w:val="28"/>
          <w:szCs w:val="28"/>
        </w:rPr>
        <w:t xml:space="preserve">тся одной из актуальных задач, решение которой позволит эффективно выявлять и исправлять недостоверную информацию в ЕГРН и осуществлять контроль </w:t>
      </w:r>
      <w:r w:rsidRPr="00C0352E">
        <w:rPr>
          <w:rFonts w:eastAsia="Times New Roman"/>
          <w:sz w:val="28"/>
          <w:szCs w:val="28"/>
        </w:rPr>
        <w:lastRenderedPageBreak/>
        <w:t>за исполнением данных работ.</w:t>
      </w:r>
    </w:p>
    <w:p w:rsid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63E71" w:rsidRPr="000365A3" w:rsidRDefault="00F63E71" w:rsidP="00F63E71">
      <w:pPr>
        <w:tabs>
          <w:tab w:val="left" w:pos="8605"/>
        </w:tabs>
        <w:spacing w:before="720"/>
        <w:jc w:val="both"/>
        <w:rPr>
          <w:sz w:val="28"/>
          <w:szCs w:val="28"/>
        </w:rPr>
      </w:pPr>
      <w:r w:rsidRPr="000365A3">
        <w:rPr>
          <w:sz w:val="28"/>
          <w:szCs w:val="28"/>
        </w:rPr>
        <w:t>С уважением,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</w:rPr>
      </w:pPr>
      <w:r w:rsidRPr="000365A3">
        <w:rPr>
          <w:sz w:val="28"/>
          <w:szCs w:val="28"/>
        </w:rPr>
        <w:t>Заборовская Юлия Анатольевна,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</w:rPr>
      </w:pPr>
      <w:r w:rsidRPr="000365A3">
        <w:rPr>
          <w:sz w:val="28"/>
          <w:szCs w:val="28"/>
        </w:rPr>
        <w:t>Пресс-секретарь Управления Росреестра по Волгоградской области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0365A3">
        <w:rPr>
          <w:sz w:val="28"/>
          <w:szCs w:val="28"/>
          <w:lang w:val="en-US"/>
        </w:rPr>
        <w:t>Mob: +7(937) 531-22-98</w:t>
      </w:r>
    </w:p>
    <w:p w:rsidR="00F63E71" w:rsidRPr="000365A3" w:rsidRDefault="00F63E71" w:rsidP="00F63E71">
      <w:pPr>
        <w:jc w:val="both"/>
        <w:rPr>
          <w:sz w:val="28"/>
          <w:szCs w:val="28"/>
          <w:lang w:val="en-US"/>
        </w:rPr>
      </w:pPr>
      <w:r w:rsidRPr="000365A3">
        <w:rPr>
          <w:sz w:val="28"/>
          <w:szCs w:val="28"/>
          <w:lang w:val="en-US"/>
        </w:rPr>
        <w:t xml:space="preserve">E-mail: </w:t>
      </w:r>
      <w:hyperlink r:id="rId7" w:history="1">
        <w:r w:rsidRPr="000365A3">
          <w:rPr>
            <w:rStyle w:val="a3"/>
            <w:sz w:val="28"/>
            <w:szCs w:val="28"/>
            <w:lang w:val="en-US"/>
          </w:rPr>
          <w:t>zab.j@r34.rosreestr.ru</w:t>
        </w:r>
      </w:hyperlink>
    </w:p>
    <w:p w:rsidR="00F63E71" w:rsidRPr="00F63E71" w:rsidRDefault="00F63E71" w:rsidP="00C0352E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</w:p>
    <w:sectPr w:rsidR="00F63E71" w:rsidRPr="00F63E71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2E"/>
    <w:rsid w:val="002A79D2"/>
    <w:rsid w:val="00C0352E"/>
    <w:rsid w:val="00C940D9"/>
    <w:rsid w:val="00F63E71"/>
    <w:rsid w:val="00F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DFEBAD-4075-49DB-8130-6F521729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NN21\Downloads\zab.j@r34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http://gosuslugi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Мария Федоровна</dc:creator>
  <cp:keywords/>
  <dc:description/>
  <cp:lastModifiedBy>Бойко Наталия Николаевна</cp:lastModifiedBy>
  <cp:revision>2</cp:revision>
  <dcterms:created xsi:type="dcterms:W3CDTF">2024-08-16T10:38:00Z</dcterms:created>
  <dcterms:modified xsi:type="dcterms:W3CDTF">2024-08-16T10:38:00Z</dcterms:modified>
</cp:coreProperties>
</file>