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DE" w:rsidRDefault="008662DE" w:rsidP="0086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62DE">
        <w:rPr>
          <w:rFonts w:ascii="Times New Roman" w:hAnsi="Times New Roman" w:cs="Times New Roman"/>
          <w:sz w:val="28"/>
          <w:szCs w:val="28"/>
        </w:rPr>
        <w:t>Комитет промышленной политики, торговли и ТЭК по Волгоградской области (далее – комитет) согласно полномочиям комитета, в рамках регулирования торговой деятельности, сообщает следующее.</w:t>
      </w:r>
    </w:p>
    <w:p w:rsidR="008662DE" w:rsidRDefault="008662DE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2DE">
        <w:rPr>
          <w:rFonts w:ascii="Times New Roman" w:hAnsi="Times New Roman" w:cs="Times New Roman"/>
          <w:sz w:val="28"/>
          <w:szCs w:val="28"/>
        </w:rPr>
        <w:t xml:space="preserve">Обеспечение ценовой доступности продовольственных товаров для жителей является одной из приоритетных задач по поддержанию стабильности в социально-экономической сфере региона. </w:t>
      </w:r>
    </w:p>
    <w:p w:rsidR="008662DE" w:rsidRDefault="008662DE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2D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26.04.2023 № 662 (далее – Постановление № 662) возможно заключение соглашений между органами государственной власти субъектов Российской Федерации, хозяйствующими субъектами, осуществляющими поставки товаров и (или) торговую деятельность, направленных на стабилизацию цен на товары, включенные в перечень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цены. </w:t>
      </w:r>
      <w:proofErr w:type="gramEnd"/>
    </w:p>
    <w:p w:rsidR="008662DE" w:rsidRDefault="008662DE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2DE">
        <w:rPr>
          <w:rFonts w:ascii="Times New Roman" w:hAnsi="Times New Roman" w:cs="Times New Roman"/>
          <w:sz w:val="28"/>
          <w:szCs w:val="28"/>
        </w:rPr>
        <w:t xml:space="preserve">Комитетом в соответствии с Постановлением № 662 разработано соглашение о принятии мер по стабилизации цен на отдельные виды продовольственных товаров первой необходимости в части фиксации торговой наценки (далее – Соглашение). </w:t>
      </w:r>
    </w:p>
    <w:p w:rsidR="00E74B36" w:rsidRDefault="00E74B36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заключения Соглашения обращаться в отдел экономики, торговли и бухгалтерского учета Администрации Кумылженского муниципального района Волгоградской области. Тел.: 8 (84462) 6-14-89.</w:t>
      </w:r>
    </w:p>
    <w:p w:rsidR="00EB53C5" w:rsidRDefault="00EB53C5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C5" w:rsidRDefault="00EB53C5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C5" w:rsidRDefault="00EB53C5" w:rsidP="00866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53C5" w:rsidSect="0019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2DE"/>
    <w:rsid w:val="001979BE"/>
    <w:rsid w:val="00586F48"/>
    <w:rsid w:val="008662DE"/>
    <w:rsid w:val="009311D6"/>
    <w:rsid w:val="00AA1CC8"/>
    <w:rsid w:val="00CA4436"/>
    <w:rsid w:val="00D14B4A"/>
    <w:rsid w:val="00E35580"/>
    <w:rsid w:val="00E74B36"/>
    <w:rsid w:val="00EB53C5"/>
    <w:rsid w:val="00EB77C6"/>
    <w:rsid w:val="00F5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2025-11-10T11:21:00Z</dcterms:created>
  <dcterms:modified xsi:type="dcterms:W3CDTF">2025-11-11T08:06:00Z</dcterms:modified>
</cp:coreProperties>
</file>