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-2540</wp:posOffset>
            </wp:positionV>
            <wp:extent cx="771525" cy="682625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946206" w:rsidRDefault="00946206" w:rsidP="00946206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C0DB5" w:rsidRPr="001B763A" w:rsidRDefault="007A6569" w:rsidP="001B763A">
      <w:pPr>
        <w:pStyle w:val="a5"/>
        <w:rPr>
          <w:b/>
          <w:bCs/>
          <w:sz w:val="28"/>
        </w:rPr>
      </w:pPr>
      <w:r w:rsidRPr="007A6569">
        <w:pict>
          <v:line id="shape_0" o:spid="_x0000_s1026" style="position:absolute;left:0;text-align:left;z-index:251660288" from="-13.95pt,4.7pt" to="461.55pt,4.7pt" o:allowincell="f" strokeweight="1.59mm">
            <v:fill o:detectmouseclick="t"/>
            <v:stroke joinstyle="miter"/>
          </v:line>
        </w:pict>
      </w:r>
    </w:p>
    <w:p w:rsidR="005D18FB" w:rsidRPr="00D56457" w:rsidRDefault="003152A4" w:rsidP="00D56457">
      <w:pPr>
        <w:pStyle w:val="a7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СФР по Волгоградской области за шесть лет проактивно оформило более 67 000 сертификатов на материнский (семейный) капитал</w:t>
      </w:r>
    </w:p>
    <w:p w:rsidR="005D18FB" w:rsidRPr="00FD2858" w:rsidRDefault="003152A4" w:rsidP="005D18FB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 15 апреля 2020 года сертификаты на материнский (семейный) капитал волгоградские родители получают проактивно, то есть автоматически. За шесть лет Отделением СФР по Волгоградской области беззаявительно было оформлено</w:t>
      </w:r>
      <w:r w:rsidR="003A4906">
        <w:rPr>
          <w:rFonts w:ascii="Times New Roman" w:hAnsi="Times New Roman" w:cs="Times New Roman"/>
          <w:b/>
          <w:sz w:val="24"/>
          <w:szCs w:val="24"/>
        </w:rPr>
        <w:t xml:space="preserve"> 67 878 сертификатов.</w:t>
      </w:r>
    </w:p>
    <w:p w:rsidR="00165DE8" w:rsidRDefault="00165DE8" w:rsidP="00165DE8">
      <w:pPr>
        <w:pStyle w:val="a7"/>
        <w:spacing w:line="360" w:lineRule="auto"/>
        <w:jc w:val="both"/>
      </w:pPr>
      <w:r>
        <w:t>Мера поддержки предоставляется без личного обращения родителей, на основании сведений о рождении детей, поступающих из органов ЗАГС. После получения сведений специалисты регионального Отделения СФР определяют право семьи на эту меру поддержки. Электронный сертификат направляется в личный кабинет на портале госуслуг, здесь же можно подать заявление и о распоряжении материнским капиталом. Родители могут направить средства на улучшение жилищных условий, ежемесячную выплату на детей до трех лет, накопительную пенсию, образование детей или покупку товаров для социальной адаптации детей с инвалидностью.</w:t>
      </w:r>
    </w:p>
    <w:p w:rsidR="00165DE8" w:rsidRDefault="00557987" w:rsidP="00165DE8">
      <w:pPr>
        <w:pStyle w:val="a7"/>
        <w:spacing w:line="360" w:lineRule="auto"/>
        <w:jc w:val="both"/>
      </w:pPr>
      <w:r>
        <w:t>С 1 февраля 2026</w:t>
      </w:r>
      <w:r w:rsidR="00165DE8">
        <w:t xml:space="preserve"> года Отделение СФР по Волгоградской области проиндексировало размер материнского капитала всем семьям, которые пока не использовали сертификат или воспользовались средствами материнского капитала частично. </w:t>
      </w:r>
    </w:p>
    <w:p w:rsidR="00165DE8" w:rsidRDefault="00165DE8" w:rsidP="00165DE8">
      <w:pPr>
        <w:pStyle w:val="a7"/>
        <w:spacing w:line="360" w:lineRule="auto"/>
        <w:jc w:val="both"/>
      </w:pPr>
      <w:r>
        <w:t>Материнский капитал на перво</w:t>
      </w:r>
      <w:r w:rsidR="0094078A">
        <w:t>го ребе</w:t>
      </w:r>
      <w:r w:rsidR="00CD6CB6">
        <w:t>нка теперь составляет 728 921,90</w:t>
      </w:r>
      <w:r w:rsidR="00C47223">
        <w:t xml:space="preserve"> руб</w:t>
      </w:r>
      <w:r>
        <w:t>. Для семей, в которых с 2020 года появился второй или последующий ребенок (если ранее право на сертификат не возникало),</w:t>
      </w:r>
      <w:r w:rsidR="003974E5">
        <w:t xml:space="preserve"> размер капитала составляет 963 243,17</w:t>
      </w:r>
      <w:r w:rsidR="00C47223">
        <w:t xml:space="preserve"> руб</w:t>
      </w:r>
      <w:r>
        <w:t>. У семей, которые ранее получали материнский капитал на первенца, при рождении вто</w:t>
      </w:r>
      <w:r w:rsidR="0094078A">
        <w:t>рого малыша он увеличится на 234 321,27</w:t>
      </w:r>
      <w:r w:rsidR="00C47223">
        <w:t xml:space="preserve"> руб</w:t>
      </w:r>
      <w:r>
        <w:t>.</w:t>
      </w:r>
    </w:p>
    <w:p w:rsidR="00165DE8" w:rsidRDefault="00557987" w:rsidP="00165DE8">
      <w:pPr>
        <w:pStyle w:val="a7"/>
        <w:spacing w:line="360" w:lineRule="auto"/>
        <w:jc w:val="both"/>
      </w:pPr>
      <w:r>
        <w:t>Кроме того, с 2024 года</w:t>
      </w:r>
      <w:r w:rsidR="00165DE8">
        <w:t xml:space="preserve"> семьи могут получить единовременной выплатой неиспользованный остаток средств сертификата, есл</w:t>
      </w:r>
      <w:r w:rsidR="00C47223">
        <w:t>и он не превышает 10 тыс. руб</w:t>
      </w:r>
      <w:r w:rsidR="00165DE8">
        <w:t>. Получить информацию о сумме неизрасходованных средств, а также подать заявление на получение остатка ма</w:t>
      </w:r>
      <w:r>
        <w:t>теринского капитала можно</w:t>
      </w:r>
      <w:r w:rsidR="00165DE8">
        <w:t xml:space="preserve"> на портале госуслуг, в клиентской службе Отделения СФР по Волгоградской области или в МФЦ.</w:t>
      </w:r>
    </w:p>
    <w:p w:rsidR="007A1908" w:rsidRPr="00557987" w:rsidRDefault="00165DE8" w:rsidP="00557987">
      <w:pPr>
        <w:pStyle w:val="a7"/>
        <w:spacing w:line="360" w:lineRule="auto"/>
        <w:jc w:val="both"/>
      </w:pPr>
      <w:r>
        <w:t>Если у вас остались вопросы, их можно задать по телефону единого контакт-центра: 8 (800) 100-00-01 (режим работы линии регионального Отделения СФР: понедельник - четверг с 08:00 до 17:00, пятница – с 08:00 до 16:00, звонок бесплатный).</w:t>
      </w:r>
    </w:p>
    <w:sectPr w:rsidR="007A1908" w:rsidRPr="00557987" w:rsidSect="00557987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206"/>
    <w:rsid w:val="00050AE8"/>
    <w:rsid w:val="00061395"/>
    <w:rsid w:val="00061DCD"/>
    <w:rsid w:val="000671CE"/>
    <w:rsid w:val="000A10BB"/>
    <w:rsid w:val="001113B6"/>
    <w:rsid w:val="001364F7"/>
    <w:rsid w:val="00165DE8"/>
    <w:rsid w:val="001B763A"/>
    <w:rsid w:val="001D0F35"/>
    <w:rsid w:val="00231D08"/>
    <w:rsid w:val="00233CCB"/>
    <w:rsid w:val="00252CB7"/>
    <w:rsid w:val="00285291"/>
    <w:rsid w:val="00297D43"/>
    <w:rsid w:val="002A0058"/>
    <w:rsid w:val="002C60A7"/>
    <w:rsid w:val="003152A4"/>
    <w:rsid w:val="003451AE"/>
    <w:rsid w:val="00345A56"/>
    <w:rsid w:val="00370A07"/>
    <w:rsid w:val="003974E5"/>
    <w:rsid w:val="003A4906"/>
    <w:rsid w:val="003B37E1"/>
    <w:rsid w:val="004616EF"/>
    <w:rsid w:val="004644F1"/>
    <w:rsid w:val="004846E9"/>
    <w:rsid w:val="00490FF2"/>
    <w:rsid w:val="004A456C"/>
    <w:rsid w:val="004C2606"/>
    <w:rsid w:val="004C2E74"/>
    <w:rsid w:val="004D2568"/>
    <w:rsid w:val="00500062"/>
    <w:rsid w:val="00516B75"/>
    <w:rsid w:val="00523C5F"/>
    <w:rsid w:val="00557987"/>
    <w:rsid w:val="005845FE"/>
    <w:rsid w:val="005B3576"/>
    <w:rsid w:val="005D18FB"/>
    <w:rsid w:val="00610C44"/>
    <w:rsid w:val="00673D9E"/>
    <w:rsid w:val="0072676A"/>
    <w:rsid w:val="0073553A"/>
    <w:rsid w:val="007356FD"/>
    <w:rsid w:val="00786357"/>
    <w:rsid w:val="007A1908"/>
    <w:rsid w:val="007A6569"/>
    <w:rsid w:val="007C0EA5"/>
    <w:rsid w:val="007C5DBA"/>
    <w:rsid w:val="008132ED"/>
    <w:rsid w:val="008237CE"/>
    <w:rsid w:val="0083260F"/>
    <w:rsid w:val="008972BE"/>
    <w:rsid w:val="009001CA"/>
    <w:rsid w:val="0093490E"/>
    <w:rsid w:val="00936E81"/>
    <w:rsid w:val="0094078A"/>
    <w:rsid w:val="0094129C"/>
    <w:rsid w:val="00946206"/>
    <w:rsid w:val="00950CF2"/>
    <w:rsid w:val="0095472A"/>
    <w:rsid w:val="00976D6A"/>
    <w:rsid w:val="00985366"/>
    <w:rsid w:val="009E2D3E"/>
    <w:rsid w:val="00A2773A"/>
    <w:rsid w:val="00A402E8"/>
    <w:rsid w:val="00A439AA"/>
    <w:rsid w:val="00A71FC1"/>
    <w:rsid w:val="00A85AF7"/>
    <w:rsid w:val="00A94675"/>
    <w:rsid w:val="00AA17FE"/>
    <w:rsid w:val="00AB105A"/>
    <w:rsid w:val="00AB3B3A"/>
    <w:rsid w:val="00AF0F61"/>
    <w:rsid w:val="00B41F94"/>
    <w:rsid w:val="00B44D29"/>
    <w:rsid w:val="00BC0F01"/>
    <w:rsid w:val="00BC36BB"/>
    <w:rsid w:val="00BE060E"/>
    <w:rsid w:val="00C07FD1"/>
    <w:rsid w:val="00C10446"/>
    <w:rsid w:val="00C47223"/>
    <w:rsid w:val="00C50740"/>
    <w:rsid w:val="00CC0DB5"/>
    <w:rsid w:val="00CD6CB6"/>
    <w:rsid w:val="00D27C17"/>
    <w:rsid w:val="00D5025C"/>
    <w:rsid w:val="00D56457"/>
    <w:rsid w:val="00D92294"/>
    <w:rsid w:val="00D967FF"/>
    <w:rsid w:val="00DC4EDC"/>
    <w:rsid w:val="00E30944"/>
    <w:rsid w:val="00E30D22"/>
    <w:rsid w:val="00E75E76"/>
    <w:rsid w:val="00E81149"/>
    <w:rsid w:val="00EF3758"/>
    <w:rsid w:val="00EF7B61"/>
    <w:rsid w:val="00F31BC3"/>
    <w:rsid w:val="00F52C45"/>
    <w:rsid w:val="00F86E46"/>
    <w:rsid w:val="00F926D2"/>
    <w:rsid w:val="00FB6D2C"/>
    <w:rsid w:val="00F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06"/>
    <w:pPr>
      <w:suppressAutoHyphens/>
    </w:pPr>
  </w:style>
  <w:style w:type="paragraph" w:styleId="3">
    <w:name w:val="heading 3"/>
    <w:basedOn w:val="a"/>
    <w:link w:val="30"/>
    <w:uiPriority w:val="9"/>
    <w:qFormat/>
    <w:rsid w:val="00EF7B6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4620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946206"/>
  </w:style>
  <w:style w:type="paragraph" w:styleId="a5">
    <w:name w:val="Body Text Indent"/>
    <w:basedOn w:val="a"/>
    <w:link w:val="10"/>
    <w:unhideWhenUsed/>
    <w:rsid w:val="009462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46206"/>
  </w:style>
  <w:style w:type="character" w:customStyle="1" w:styleId="1">
    <w:name w:val="Основной текст Знак1"/>
    <w:basedOn w:val="a0"/>
    <w:link w:val="a3"/>
    <w:semiHidden/>
    <w:locked/>
    <w:rsid w:val="0094620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946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8326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7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EF7B61"/>
    <w:rPr>
      <w:i/>
      <w:iCs/>
    </w:rPr>
  </w:style>
  <w:style w:type="character" w:styleId="ab">
    <w:name w:val="Strong"/>
    <w:basedOn w:val="a0"/>
    <w:uiPriority w:val="22"/>
    <w:qFormat/>
    <w:rsid w:val="00EF7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3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120</cp:revision>
  <dcterms:created xsi:type="dcterms:W3CDTF">2025-04-02T12:16:00Z</dcterms:created>
  <dcterms:modified xsi:type="dcterms:W3CDTF">2026-04-15T05:30:00Z</dcterms:modified>
</cp:coreProperties>
</file>