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B3" w:rsidRPr="006A435E" w:rsidRDefault="009063B3" w:rsidP="009063B3">
      <w:pPr>
        <w:jc w:val="center"/>
        <w:rPr>
          <w:sz w:val="28"/>
          <w:szCs w:val="28"/>
          <w:lang w:val="ru-RU"/>
        </w:rPr>
      </w:pPr>
      <w:r w:rsidRPr="006A435E">
        <w:rPr>
          <w:sz w:val="28"/>
          <w:szCs w:val="28"/>
          <w:lang w:val="ru-RU"/>
        </w:rPr>
        <w:t xml:space="preserve">Сообщение </w:t>
      </w:r>
    </w:p>
    <w:p w:rsidR="009063B3" w:rsidRPr="00164DED" w:rsidRDefault="009063B3" w:rsidP="009063B3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о возможном установлении публичного сервитута </w:t>
      </w:r>
      <w:proofErr w:type="gramStart"/>
      <w:r w:rsidRPr="00164DED">
        <w:rPr>
          <w:sz w:val="28"/>
          <w:szCs w:val="28"/>
          <w:lang w:val="ru-RU"/>
        </w:rPr>
        <w:t>на</w:t>
      </w:r>
      <w:proofErr w:type="gramEnd"/>
      <w:r w:rsidRPr="00164DED">
        <w:rPr>
          <w:sz w:val="28"/>
          <w:szCs w:val="28"/>
          <w:lang w:val="ru-RU"/>
        </w:rPr>
        <w:t xml:space="preserve"> </w:t>
      </w:r>
    </w:p>
    <w:p w:rsidR="009063B3" w:rsidRPr="00164DED" w:rsidRDefault="009063B3" w:rsidP="009063B3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территории Кумылженского района Волгоградской области.</w:t>
      </w:r>
    </w:p>
    <w:p w:rsidR="009063B3" w:rsidRPr="00164DED" w:rsidRDefault="009063B3" w:rsidP="009063B3">
      <w:pPr>
        <w:rPr>
          <w:sz w:val="28"/>
          <w:szCs w:val="28"/>
          <w:lang w:val="ru-RU"/>
        </w:rPr>
      </w:pPr>
    </w:p>
    <w:p w:rsidR="009063B3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 xml:space="preserve">В соответствии со ст. 39.42 Земельного кодекса Российской Федерации администрация Кумылженского муниципального района Волгоградской области извещает о рассмотрении ходатайства </w:t>
      </w:r>
      <w:r>
        <w:rPr>
          <w:sz w:val="28"/>
          <w:szCs w:val="28"/>
          <w:lang w:val="ru-RU"/>
        </w:rPr>
        <w:t>О</w:t>
      </w:r>
      <w:r w:rsidRPr="00164DED">
        <w:rPr>
          <w:sz w:val="28"/>
          <w:szCs w:val="28"/>
          <w:lang w:val="ru-RU"/>
        </w:rPr>
        <w:t>бщества</w:t>
      </w:r>
      <w:r>
        <w:rPr>
          <w:sz w:val="28"/>
          <w:szCs w:val="28"/>
          <w:lang w:val="ru-RU"/>
        </w:rPr>
        <w:t xml:space="preserve"> с ограниченной ответственностью</w:t>
      </w:r>
      <w:r w:rsidRPr="00164DED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Газпром газификация</w:t>
      </w:r>
      <w:r w:rsidRPr="00164DED">
        <w:rPr>
          <w:sz w:val="28"/>
          <w:szCs w:val="28"/>
          <w:lang w:val="ru-RU"/>
        </w:rPr>
        <w:t xml:space="preserve">» о возможном установлении публичного сервитута в </w:t>
      </w:r>
      <w:r>
        <w:rPr>
          <w:sz w:val="28"/>
          <w:szCs w:val="28"/>
          <w:lang w:val="ru-RU"/>
        </w:rPr>
        <w:t>отношении объекта трубопроводного транспорта «Газопровод межпоселковый к х. Любишенский Кумылженского района Волгоградской области» для использования</w:t>
      </w:r>
      <w:r w:rsidRPr="009F311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земель и земельных участков в целях </w:t>
      </w:r>
      <w:r w:rsidRPr="00C80AF5">
        <w:rPr>
          <w:sz w:val="28"/>
          <w:szCs w:val="28"/>
          <w:lang w:val="ru-RU"/>
        </w:rPr>
        <w:t>строительства и эксплуатации линейного объекта</w:t>
      </w:r>
      <w:r>
        <w:rPr>
          <w:sz w:val="28"/>
          <w:szCs w:val="28"/>
          <w:lang w:val="ru-RU"/>
        </w:rPr>
        <w:t xml:space="preserve"> местного значения, </w:t>
      </w:r>
      <w:r w:rsidRPr="00E56943">
        <w:rPr>
          <w:sz w:val="28"/>
          <w:szCs w:val="28"/>
          <w:lang w:val="ru-RU"/>
        </w:rPr>
        <w:t>ра</w:t>
      </w:r>
      <w:r>
        <w:rPr>
          <w:sz w:val="28"/>
          <w:szCs w:val="28"/>
          <w:lang w:val="ru-RU"/>
        </w:rPr>
        <w:t>сположенных</w:t>
      </w:r>
      <w:proofErr w:type="gramEnd"/>
      <w:r>
        <w:rPr>
          <w:sz w:val="28"/>
          <w:szCs w:val="28"/>
          <w:lang w:val="ru-RU"/>
        </w:rPr>
        <w:t xml:space="preserve"> по адресу</w:t>
      </w:r>
      <w:r w:rsidRPr="00E56943">
        <w:rPr>
          <w:sz w:val="28"/>
          <w:szCs w:val="28"/>
          <w:lang w:val="ru-RU"/>
        </w:rPr>
        <w:t xml:space="preserve">: </w:t>
      </w:r>
    </w:p>
    <w:p w:rsidR="009063B3" w:rsidRDefault="009063B3" w:rsidP="009063B3">
      <w:pPr>
        <w:jc w:val="both"/>
        <w:rPr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7193"/>
      </w:tblGrid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306646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193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06646">
              <w:rPr>
                <w:b/>
                <w:bCs/>
                <w:sz w:val="22"/>
                <w:szCs w:val="22"/>
                <w:lang w:val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34:24:010300:31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обл. Волгоградская, р-н Кумылженский, территория Белогорского сельского поселения, х. Белогорский, участок находится примерно в 0,5 км, по направлению на восток от ориентира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34:24:010300:16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обл. Волгоградская, р-н Кумылженский, территория Белогорского сельского поселения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34:24:010300:150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обл. Волгоградская, р-н Кумылженский, Белогорское сельское поселение, в 1.5 км юго-восточнее х. Белогорский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34:24:010601:1017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обл. Волгоградская, р-н. Кумылженский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34:24:010300:156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Российская Федерация, Волгоградская область, Кумылженский район, Белогорское сельское поселение, хутор Белогорский, в 1 км юго-восточнее х. Белогорский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34:24:000000:1873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  <w:lang w:val="ru-RU"/>
              </w:rPr>
            </w:pPr>
            <w:r w:rsidRPr="00306646">
              <w:rPr>
                <w:color w:val="000000"/>
                <w:lang w:val="ru-RU"/>
              </w:rPr>
              <w:t>Волгоградская область, р-н Кумылженский, Белогорское сельское поселение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34:24:010300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Волгоградская область, Кумылженский район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34:24:010601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Волгоградская область, Кумылженский район</w:t>
            </w:r>
          </w:p>
        </w:tc>
      </w:tr>
      <w:tr w:rsidR="009063B3" w:rsidRPr="00306646" w:rsidTr="00765868">
        <w:tc>
          <w:tcPr>
            <w:tcW w:w="2446" w:type="dxa"/>
            <w:shd w:val="clear" w:color="auto" w:fill="auto"/>
            <w:vAlign w:val="center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34:24:010501</w:t>
            </w:r>
          </w:p>
        </w:tc>
        <w:tc>
          <w:tcPr>
            <w:tcW w:w="7193" w:type="dxa"/>
            <w:shd w:val="clear" w:color="auto" w:fill="auto"/>
          </w:tcPr>
          <w:p w:rsidR="009063B3" w:rsidRPr="00306646" w:rsidRDefault="009063B3" w:rsidP="00765868">
            <w:pPr>
              <w:jc w:val="center"/>
              <w:rPr>
                <w:color w:val="000000"/>
              </w:rPr>
            </w:pPr>
            <w:r w:rsidRPr="00306646">
              <w:rPr>
                <w:color w:val="000000"/>
              </w:rPr>
              <w:t>Волгоградская область, Кумылженский район</w:t>
            </w:r>
          </w:p>
        </w:tc>
      </w:tr>
    </w:tbl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Заинтересованные лица могут ознакомиться с поступившим ходатайств</w:t>
      </w:r>
      <w:r>
        <w:rPr>
          <w:sz w:val="28"/>
          <w:szCs w:val="28"/>
          <w:lang w:val="ru-RU"/>
        </w:rPr>
        <w:t>ом</w:t>
      </w:r>
      <w:r w:rsidRPr="00164DED">
        <w:rPr>
          <w:sz w:val="28"/>
          <w:szCs w:val="28"/>
          <w:lang w:val="ru-RU"/>
        </w:rPr>
        <w:t xml:space="preserve"> об </w:t>
      </w:r>
      <w:proofErr w:type="gramStart"/>
      <w:r w:rsidRPr="00164DED">
        <w:rPr>
          <w:sz w:val="28"/>
          <w:szCs w:val="28"/>
          <w:lang w:val="ru-RU"/>
        </w:rPr>
        <w:t>установлении</w:t>
      </w:r>
      <w:proofErr w:type="gramEnd"/>
      <w:r w:rsidRPr="00164DED">
        <w:rPr>
          <w:sz w:val="28"/>
          <w:szCs w:val="28"/>
          <w:lang w:val="ru-RU"/>
        </w:rPr>
        <w:t xml:space="preserve"> публичного сервитута и прилагаемым к н</w:t>
      </w:r>
      <w:r>
        <w:rPr>
          <w:sz w:val="28"/>
          <w:szCs w:val="28"/>
          <w:lang w:val="ru-RU"/>
        </w:rPr>
        <w:t>ему</w:t>
      </w:r>
      <w:r w:rsidRPr="00164DED">
        <w:rPr>
          <w:sz w:val="28"/>
          <w:szCs w:val="28"/>
          <w:lang w:val="ru-RU"/>
        </w:rPr>
        <w:t xml:space="preserve"> описани</w:t>
      </w:r>
      <w:r>
        <w:rPr>
          <w:sz w:val="28"/>
          <w:szCs w:val="28"/>
          <w:lang w:val="ru-RU"/>
        </w:rPr>
        <w:t>ю</w:t>
      </w:r>
      <w:r w:rsidRPr="00164DED">
        <w:rPr>
          <w:sz w:val="28"/>
          <w:szCs w:val="28"/>
          <w:lang w:val="ru-RU"/>
        </w:rPr>
        <w:t xml:space="preserve"> местоположения границ сервитута по адресу: Волгоградская область, Кумылженский район, ст-ца Кумылженская, ул. Мира, 18, </w:t>
      </w:r>
      <w:proofErr w:type="spellStart"/>
      <w:r w:rsidRPr="00164DED">
        <w:rPr>
          <w:sz w:val="28"/>
          <w:szCs w:val="28"/>
          <w:lang w:val="ru-RU"/>
        </w:rPr>
        <w:t>каб</w:t>
      </w:r>
      <w:proofErr w:type="spellEnd"/>
      <w:r w:rsidRPr="00164DED">
        <w:rPr>
          <w:sz w:val="28"/>
          <w:szCs w:val="28"/>
          <w:lang w:val="ru-RU"/>
        </w:rPr>
        <w:t>. № 110.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Режим работы: 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Понедельник – пятница с 8 ч. 00 мин. до 12 ч. 00 мин. и с 13 ч.00 мин. до 17 ч. 00мин.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Суббота, воскресенье – выходной.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Перерыв</w:t>
      </w:r>
      <w:r w:rsidRPr="00164DED">
        <w:rPr>
          <w:sz w:val="28"/>
          <w:szCs w:val="28"/>
          <w:lang w:val="ru-RU"/>
        </w:rPr>
        <w:t xml:space="preserve"> – с 12 ч. 00 мин. до 13 ч. 00 мин.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Телефон – (884462-6-21-94) 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 Почтовый адрес и адрес электронной почты для связи с заявителем сервитута</w:t>
      </w:r>
      <w:r w:rsidRPr="00E56943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194044</w:t>
      </w:r>
      <w:r w:rsidRPr="00E56943">
        <w:rPr>
          <w:sz w:val="28"/>
          <w:szCs w:val="28"/>
          <w:lang w:val="ru-RU"/>
        </w:rPr>
        <w:t xml:space="preserve">, г. </w:t>
      </w:r>
      <w:r>
        <w:rPr>
          <w:sz w:val="28"/>
          <w:szCs w:val="28"/>
          <w:lang w:val="ru-RU"/>
        </w:rPr>
        <w:t xml:space="preserve">Санкт-Петербург, </w:t>
      </w:r>
      <w:proofErr w:type="spellStart"/>
      <w:r>
        <w:rPr>
          <w:sz w:val="28"/>
          <w:szCs w:val="28"/>
          <w:lang w:val="ru-RU"/>
        </w:rPr>
        <w:t>вн</w:t>
      </w:r>
      <w:proofErr w:type="spellEnd"/>
      <w:r>
        <w:rPr>
          <w:sz w:val="28"/>
          <w:szCs w:val="28"/>
          <w:lang w:val="ru-RU"/>
        </w:rPr>
        <w:t xml:space="preserve">. тер. г. Муниципальный округ </w:t>
      </w:r>
      <w:r>
        <w:rPr>
          <w:sz w:val="28"/>
          <w:szCs w:val="28"/>
          <w:lang w:val="ru-RU"/>
        </w:rPr>
        <w:lastRenderedPageBreak/>
        <w:t>Сампсониевское</w:t>
      </w:r>
      <w:r w:rsidRPr="00E56943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пр-кт</w:t>
      </w:r>
      <w:proofErr w:type="spellEnd"/>
      <w:r>
        <w:rPr>
          <w:sz w:val="28"/>
          <w:szCs w:val="28"/>
          <w:lang w:val="ru-RU"/>
        </w:rPr>
        <w:t xml:space="preserve"> Большой Сампсониевский</w:t>
      </w:r>
      <w:r w:rsidRPr="00E56943">
        <w:rPr>
          <w:sz w:val="28"/>
          <w:szCs w:val="28"/>
          <w:lang w:val="ru-RU"/>
        </w:rPr>
        <w:t xml:space="preserve">, д. </w:t>
      </w:r>
      <w:r>
        <w:rPr>
          <w:sz w:val="28"/>
          <w:szCs w:val="28"/>
          <w:lang w:val="ru-RU"/>
        </w:rPr>
        <w:t>60, литера</w:t>
      </w:r>
      <w:proofErr w:type="gramStart"/>
      <w:r>
        <w:rPr>
          <w:sz w:val="28"/>
          <w:szCs w:val="28"/>
          <w:lang w:val="ru-RU"/>
        </w:rPr>
        <w:t xml:space="preserve"> А</w:t>
      </w:r>
      <w:proofErr w:type="gramEnd"/>
      <w:r w:rsidRPr="00E56943"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</w:rPr>
        <w:t>e</w:t>
      </w:r>
      <w:r w:rsidRPr="00E56943">
        <w:rPr>
          <w:sz w:val="28"/>
          <w:szCs w:val="28"/>
          <w:lang w:val="ru-RU"/>
        </w:rPr>
        <w:t>-</w:t>
      </w:r>
      <w:r w:rsidRPr="00E56943">
        <w:rPr>
          <w:sz w:val="28"/>
          <w:szCs w:val="28"/>
        </w:rPr>
        <w:t>mail</w:t>
      </w:r>
      <w:r w:rsidRPr="00E56943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info</w:t>
      </w:r>
      <w:hyperlink r:id="rId5" w:history="1">
        <w:r w:rsidRPr="00D30ED1">
          <w:rPr>
            <w:rStyle w:val="a4"/>
            <w:sz w:val="28"/>
            <w:szCs w:val="28"/>
            <w:lang w:val="ru-RU"/>
          </w:rPr>
          <w:t>@</w:t>
        </w:r>
        <w:proofErr w:type="spellStart"/>
        <w:r w:rsidRPr="00D30ED1">
          <w:rPr>
            <w:rStyle w:val="a4"/>
            <w:sz w:val="28"/>
            <w:szCs w:val="28"/>
          </w:rPr>
          <w:t>eoggazprom</w:t>
        </w:r>
        <w:proofErr w:type="spellEnd"/>
        <w:r w:rsidRPr="00D30ED1">
          <w:rPr>
            <w:rStyle w:val="a4"/>
            <w:sz w:val="28"/>
            <w:szCs w:val="28"/>
            <w:lang w:val="ru-RU"/>
          </w:rPr>
          <w:t>.</w:t>
        </w:r>
        <w:r w:rsidRPr="00D30ED1">
          <w:rPr>
            <w:rStyle w:val="a4"/>
            <w:sz w:val="28"/>
            <w:szCs w:val="28"/>
          </w:rPr>
          <w:t>ru</w:t>
        </w:r>
      </w:hyperlink>
      <w:r w:rsidRPr="00E56943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  <w:lang w:val="ru-RU"/>
        </w:rPr>
        <w:t xml:space="preserve"> 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>
        <w:rPr>
          <w:sz w:val="28"/>
          <w:szCs w:val="28"/>
          <w:lang w:val="ru-RU"/>
        </w:rPr>
        <w:t>15</w:t>
      </w:r>
      <w:r w:rsidRPr="00164DED">
        <w:rPr>
          <w:sz w:val="28"/>
          <w:szCs w:val="28"/>
          <w:lang w:val="ru-RU"/>
        </w:rPr>
        <w:t xml:space="preserve"> дней со дня опубликования сообщения могут подать в администрацию Кумылженского муниципального района Волгоградской области 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64DED">
        <w:rPr>
          <w:sz w:val="28"/>
          <w:szCs w:val="28"/>
          <w:lang w:val="ru-RU"/>
        </w:rPr>
        <w:t xml:space="preserve">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9063B3" w:rsidRPr="00164DED" w:rsidRDefault="009063B3" w:rsidP="009063B3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Сообщение о поступившем ходатайстве об установлении публичного сервитута размещено на официальном сайте администрации Кумылженского муниципального района Волгоградской области </w:t>
      </w:r>
      <w:r w:rsidRPr="00164DED">
        <w:rPr>
          <w:sz w:val="28"/>
          <w:szCs w:val="28"/>
        </w:rPr>
        <w:t>www</w:t>
      </w:r>
      <w:r w:rsidRPr="00164DED">
        <w:rPr>
          <w:sz w:val="28"/>
          <w:szCs w:val="28"/>
          <w:lang w:val="ru-RU"/>
        </w:rPr>
        <w:t xml:space="preserve">. </w:t>
      </w:r>
      <w:proofErr w:type="spellStart"/>
      <w:r w:rsidRPr="00164DED">
        <w:rPr>
          <w:sz w:val="28"/>
          <w:szCs w:val="28"/>
        </w:rPr>
        <w:t>kumadmin</w:t>
      </w:r>
      <w:proofErr w:type="spellEnd"/>
      <w:r w:rsidRPr="00164DED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</w:rPr>
        <w:t>ru</w:t>
      </w:r>
      <w:r w:rsidRPr="00164DED">
        <w:rPr>
          <w:sz w:val="28"/>
          <w:szCs w:val="28"/>
          <w:lang w:val="ru-RU"/>
        </w:rPr>
        <w:t>, а также в официальном издании органа местного самоуправления Кумылженского муниципального района Волгоградской области газете «Победа».</w:t>
      </w:r>
    </w:p>
    <w:p w:rsidR="001A6423" w:rsidRPr="009063B3" w:rsidRDefault="001A6423">
      <w:pPr>
        <w:rPr>
          <w:lang w:val="ru-RU"/>
        </w:rPr>
      </w:pPr>
      <w:bookmarkStart w:id="0" w:name="_GoBack"/>
      <w:bookmarkEnd w:id="0"/>
    </w:p>
    <w:sectPr w:rsidR="001A6423" w:rsidRPr="0090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B3"/>
    <w:rsid w:val="001A6423"/>
    <w:rsid w:val="005F4E4F"/>
    <w:rsid w:val="0090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9063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9063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mrsk-y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2024-06-04T06:26:00Z</dcterms:created>
  <dcterms:modified xsi:type="dcterms:W3CDTF">2024-06-04T06:27:00Z</dcterms:modified>
</cp:coreProperties>
</file>