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-25400</wp:posOffset>
            </wp:positionH>
            <wp:positionV relativeFrom="paragraph">
              <wp:posOffset>3810</wp:posOffset>
            </wp:positionV>
            <wp:extent cx="684530" cy="662940"/>
            <wp:effectExtent l="19050" t="0" r="1270" b="0"/>
            <wp:wrapTight wrapText="bothSides">
              <wp:wrapPolygon edited="0">
                <wp:start x="-601" y="0"/>
                <wp:lineTo x="-601" y="21103"/>
                <wp:lineTo x="21640" y="21103"/>
                <wp:lineTo x="21640" y="0"/>
                <wp:lineTo x="-60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7741">
        <w:rPr>
          <w:sz w:val="18"/>
          <w:szCs w:val="18"/>
        </w:rPr>
        <w:t>ПРЕСС-СЛУЖБА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 xml:space="preserve">ОТДЕЛЕНИЯ ФОНДА ПЕНСИОННОГО И СОЦИАЛЬНОГО СТРАХОВАНИЯ </w:t>
      </w:r>
    </w:p>
    <w:p w:rsidR="00C93C23" w:rsidRPr="00987741" w:rsidRDefault="00C93C23" w:rsidP="00C93C23">
      <w:pPr>
        <w:pStyle w:val="a4"/>
        <w:ind w:left="142"/>
        <w:jc w:val="left"/>
        <w:rPr>
          <w:sz w:val="18"/>
          <w:szCs w:val="18"/>
        </w:rPr>
      </w:pPr>
      <w:r w:rsidRPr="00987741">
        <w:rPr>
          <w:sz w:val="18"/>
          <w:szCs w:val="18"/>
        </w:rPr>
        <w:t>РОССИЙСКОЙ ФЕДЕРАЦИИ</w:t>
      </w:r>
    </w:p>
    <w:p w:rsidR="00C93C23" w:rsidRPr="00987741" w:rsidRDefault="00C93C23" w:rsidP="00C93C23">
      <w:pPr>
        <w:pStyle w:val="a4"/>
        <w:ind w:left="142"/>
        <w:jc w:val="left"/>
        <w:outlineLvl w:val="0"/>
        <w:rPr>
          <w:sz w:val="18"/>
          <w:szCs w:val="18"/>
        </w:rPr>
      </w:pPr>
      <w:r w:rsidRPr="00987741">
        <w:rPr>
          <w:sz w:val="18"/>
          <w:szCs w:val="18"/>
        </w:rPr>
        <w:t xml:space="preserve">ПО ВОЛГОГРАДСКОЙ ОБЛАСТИ </w:t>
      </w:r>
    </w:p>
    <w:p w:rsidR="00C93C23" w:rsidRDefault="00C93C23" w:rsidP="00C93C23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93C23" w:rsidRPr="00C93C23" w:rsidRDefault="009F5EEF" w:rsidP="00C93C23">
      <w:pPr>
        <w:pStyle w:val="a6"/>
        <w:ind w:firstLine="0"/>
        <w:rPr>
          <w:b/>
          <w:bCs/>
          <w:sz w:val="28"/>
        </w:rPr>
      </w:pPr>
      <w:r w:rsidRPr="009F5EEF"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  <w:r w:rsidR="006A6F61">
        <w:rPr>
          <w:b/>
          <w:bCs/>
          <w:kern w:val="36"/>
          <w:sz w:val="28"/>
          <w:szCs w:val="28"/>
          <w:lang w:eastAsia="ru-RU"/>
        </w:rPr>
        <w:t xml:space="preserve"> </w:t>
      </w:r>
    </w:p>
    <w:p w:rsidR="003B614F" w:rsidRPr="00CE08C9" w:rsidRDefault="003677B9" w:rsidP="00341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4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B614F" w:rsidRPr="00CE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учёта алиментов при назначении Отделением СФР по Волгоградской области единого пособия</w:t>
      </w:r>
      <w:r w:rsidR="00C4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изменился</w:t>
      </w:r>
    </w:p>
    <w:p w:rsidR="00CE08C9" w:rsidRPr="00FB174C" w:rsidRDefault="00477214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 1</w:t>
      </w:r>
      <w:r w:rsidR="00097836" w:rsidRPr="00FB17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марта 2026 года</w:t>
      </w:r>
      <w:r w:rsidRPr="00FB17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вступило</w:t>
      </w:r>
      <w:r w:rsidR="00CE08C9" w:rsidRPr="00FB17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 силу нововведение, которое меняет подход к определению суммы алиментов, учитываемой в доход семьи при определении права на единое пособие.</w:t>
      </w:r>
    </w:p>
    <w:p w:rsidR="00CE08C9" w:rsidRPr="00354B8A" w:rsidRDefault="00341168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68">
        <w:rPr>
          <w:rFonts w:ascii="Times New Roman" w:hAnsi="Times New Roman" w:cs="Times New Roman"/>
          <w:sz w:val="24"/>
          <w:szCs w:val="24"/>
        </w:rPr>
        <w:t>Новшества касаются только случаев, когда у заявителя отсутствует судебное решение об уплате алиментов или судебный приказ.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8C9" w:rsidRPr="0034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CE08C9"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случаях минимальная сумма алиментов, которая учитывалась в доход семьи, зависела от минимального размера оплаты труда. </w:t>
      </w:r>
      <w:r w:rsidR="005A4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размер алиментов рассчитывает</w:t>
      </w:r>
      <w:r w:rsidR="00CE08C9"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исходя из среднемесячной номинальной заработной платы в регионе проживания заявителя: 1/4 </w:t>
      </w:r>
      <w:r w:rsidR="00C1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среднемесячной номинальной начисленной зарплаты в Волгоградской области </w:t>
      </w:r>
      <w:r w:rsidR="005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E08C9"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одного ребенка, 1/3 </w:t>
      </w:r>
      <w:r w:rsidR="00C1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среднемесячной номинальной начисленной зарплаты </w:t>
      </w:r>
      <w:r w:rsidR="005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E08C9"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двух и 1/2 </w:t>
      </w:r>
      <w:r w:rsidR="00527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E08C9"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трех и более детей. </w:t>
      </w:r>
      <w:r w:rsidR="000F70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в этих же размерах производится и в случаях заключения нотариального соглашения об уплате алиментов, если в таком</w:t>
      </w:r>
      <w:r w:rsidR="000C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B8A" w:rsidRPr="00354B8A">
        <w:rPr>
          <w:rFonts w:ascii="Times New Roman" w:hAnsi="Times New Roman" w:cs="Times New Roman"/>
          <w:sz w:val="24"/>
          <w:szCs w:val="24"/>
        </w:rPr>
        <w:t>соглашении указаны суммы менее среднемесячной номинальной начисленной зарплаты.</w:t>
      </w:r>
    </w:p>
    <w:p w:rsidR="00CE08C9" w:rsidRPr="00CE08C9" w:rsidRDefault="00CE08C9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 размер среднемесячной заработно</w:t>
      </w:r>
      <w:r w:rsidR="00B907CC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платы по региону берётся</w:t>
      </w: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год, предшествующий году обращения за единым пособием. Величина этого показателя определяется Росстатом. Таким образом, в 2026 году данн</w:t>
      </w:r>
      <w:r w:rsidR="00952667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показатель рассчитывает</w:t>
      </w: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исходя из итоговых данных за 2025 год, официально опубликованных Росстатом. Если информаци</w:t>
      </w:r>
      <w:r w:rsidR="00AD3BC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</w:t>
      </w: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отсутствует, то в расчет будут бр</w:t>
      </w:r>
      <w:r w:rsidR="00AD3BC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 официальные данные за предыдущий</w:t>
      </w:r>
      <w:r w:rsidR="00183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  <w:r w:rsidR="00F6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r w:rsidR="00704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Волгоградской области </w:t>
      </w:r>
      <w:r w:rsidR="00F6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номинальная начисленная заработная плата, которая берётся </w:t>
      </w:r>
      <w:r w:rsidR="00BC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учёте алиментов </w:t>
      </w:r>
      <w:r w:rsidR="00F661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нуждаемости семьи, составляет 61 254,2 рубля.</w:t>
      </w: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E08C9" w:rsidRDefault="00CE08C9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алименты установлены судом, в доход, как и раньше, будет учитываться фактически поступившая сумма, её можно указать при подаче заявления. Если решение суда было передано в службу судебных приставов, Отделение СФР по Волгоградской области пол</w:t>
      </w:r>
      <w:r w:rsidR="003128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данные самостоятельно посредством</w:t>
      </w:r>
      <w:r w:rsidRPr="00CE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межведомственного взаимодействия.</w:t>
      </w:r>
    </w:p>
    <w:p w:rsidR="006C16C0" w:rsidRPr="006C16C0" w:rsidRDefault="006C16C0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C0">
        <w:rPr>
          <w:rFonts w:ascii="Times New Roman" w:hAnsi="Times New Roman" w:cs="Times New Roman"/>
          <w:sz w:val="24"/>
          <w:szCs w:val="24"/>
        </w:rPr>
        <w:t>Напомним, что при назначении единого пособия берутся доходы за 12 предшествующих месяцев, но отсчет периода начинается за месяц до месяца п</w:t>
      </w:r>
      <w:r>
        <w:rPr>
          <w:rFonts w:ascii="Times New Roman" w:hAnsi="Times New Roman" w:cs="Times New Roman"/>
          <w:sz w:val="24"/>
          <w:szCs w:val="24"/>
        </w:rPr>
        <w:t>одачи заявления. То есть в апре</w:t>
      </w:r>
      <w:r w:rsidRPr="006C16C0">
        <w:rPr>
          <w:rFonts w:ascii="Times New Roman" w:hAnsi="Times New Roman" w:cs="Times New Roman"/>
          <w:sz w:val="24"/>
          <w:szCs w:val="24"/>
        </w:rPr>
        <w:t>ле ра</w:t>
      </w:r>
      <w:r w:rsidR="004C73E5">
        <w:rPr>
          <w:rFonts w:ascii="Times New Roman" w:hAnsi="Times New Roman" w:cs="Times New Roman"/>
          <w:sz w:val="24"/>
          <w:szCs w:val="24"/>
        </w:rPr>
        <w:t>счетный период будет</w:t>
      </w:r>
      <w:r>
        <w:rPr>
          <w:rFonts w:ascii="Times New Roman" w:hAnsi="Times New Roman" w:cs="Times New Roman"/>
          <w:sz w:val="24"/>
          <w:szCs w:val="24"/>
        </w:rPr>
        <w:t xml:space="preserve"> с марта 2025 года по февраль 2026</w:t>
      </w:r>
      <w:r w:rsidRPr="006C16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A5A11" w:rsidRPr="002B7A72" w:rsidRDefault="00477A95" w:rsidP="002B7A7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обратиться к специалистам Отделени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СФР по Волгоградской области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позвонив в единый контакт-центр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</w:t>
      </w:r>
      <w:r w:rsidRPr="0047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8-800-100-00-01 (звонок бесплатный, режим работы региона</w:t>
      </w:r>
      <w:r w:rsidR="0048231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линии: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</w:t>
      </w:r>
      <w:r w:rsidR="00482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четверг с 08:00 до 17:00, </w:t>
      </w:r>
      <w:r w:rsidR="00F7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с 08:00 до 16</w:t>
      </w:r>
      <w:r w:rsidR="006841BB">
        <w:rPr>
          <w:rFonts w:ascii="Times New Roman" w:eastAsia="Times New Roman" w:hAnsi="Times New Roman" w:cs="Times New Roman"/>
          <w:sz w:val="24"/>
          <w:szCs w:val="24"/>
          <w:lang w:eastAsia="ru-RU"/>
        </w:rPr>
        <w:t>:00).</w:t>
      </w:r>
    </w:p>
    <w:sectPr w:rsidR="003A5A11" w:rsidRPr="002B7A72" w:rsidSect="00F66185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477A95"/>
    <w:rsid w:val="00046A29"/>
    <w:rsid w:val="00097836"/>
    <w:rsid w:val="000C3C5B"/>
    <w:rsid w:val="000D6FBF"/>
    <w:rsid w:val="000F7079"/>
    <w:rsid w:val="00183D63"/>
    <w:rsid w:val="001E2F44"/>
    <w:rsid w:val="002570C6"/>
    <w:rsid w:val="002B3E83"/>
    <w:rsid w:val="002B7A72"/>
    <w:rsid w:val="003128A0"/>
    <w:rsid w:val="00341168"/>
    <w:rsid w:val="00341840"/>
    <w:rsid w:val="00347C7D"/>
    <w:rsid w:val="00354B8A"/>
    <w:rsid w:val="003650A3"/>
    <w:rsid w:val="003677B9"/>
    <w:rsid w:val="003A5A11"/>
    <w:rsid w:val="003A69DC"/>
    <w:rsid w:val="003B4863"/>
    <w:rsid w:val="003B614F"/>
    <w:rsid w:val="00405BE8"/>
    <w:rsid w:val="00477214"/>
    <w:rsid w:val="00477A95"/>
    <w:rsid w:val="0048231E"/>
    <w:rsid w:val="004C73E5"/>
    <w:rsid w:val="00512536"/>
    <w:rsid w:val="00514BD5"/>
    <w:rsid w:val="00527569"/>
    <w:rsid w:val="00532111"/>
    <w:rsid w:val="00571DFC"/>
    <w:rsid w:val="005820E4"/>
    <w:rsid w:val="005854B7"/>
    <w:rsid w:val="005A4042"/>
    <w:rsid w:val="005B30E7"/>
    <w:rsid w:val="005B49C1"/>
    <w:rsid w:val="005B652E"/>
    <w:rsid w:val="00614349"/>
    <w:rsid w:val="00614493"/>
    <w:rsid w:val="00615836"/>
    <w:rsid w:val="006315DF"/>
    <w:rsid w:val="00662FCE"/>
    <w:rsid w:val="006841BB"/>
    <w:rsid w:val="006A6F61"/>
    <w:rsid w:val="006A72D7"/>
    <w:rsid w:val="006A7BE1"/>
    <w:rsid w:val="006C16C0"/>
    <w:rsid w:val="006D06AA"/>
    <w:rsid w:val="006E324E"/>
    <w:rsid w:val="006E60D8"/>
    <w:rsid w:val="006F0667"/>
    <w:rsid w:val="00704231"/>
    <w:rsid w:val="007910A2"/>
    <w:rsid w:val="00794DE7"/>
    <w:rsid w:val="00795FD8"/>
    <w:rsid w:val="007A3962"/>
    <w:rsid w:val="007E3C6B"/>
    <w:rsid w:val="00824930"/>
    <w:rsid w:val="008608D1"/>
    <w:rsid w:val="008902FB"/>
    <w:rsid w:val="008A4929"/>
    <w:rsid w:val="008C5930"/>
    <w:rsid w:val="008E4A1B"/>
    <w:rsid w:val="00913E46"/>
    <w:rsid w:val="00952667"/>
    <w:rsid w:val="009C2C8F"/>
    <w:rsid w:val="009F5EEF"/>
    <w:rsid w:val="00A2029B"/>
    <w:rsid w:val="00AA4DD1"/>
    <w:rsid w:val="00AC2F36"/>
    <w:rsid w:val="00AD3BC5"/>
    <w:rsid w:val="00AE680D"/>
    <w:rsid w:val="00B04F0E"/>
    <w:rsid w:val="00B907CC"/>
    <w:rsid w:val="00BA3F94"/>
    <w:rsid w:val="00BB0365"/>
    <w:rsid w:val="00BC2BF9"/>
    <w:rsid w:val="00BE1B3E"/>
    <w:rsid w:val="00BF3FA7"/>
    <w:rsid w:val="00BF4344"/>
    <w:rsid w:val="00C124B7"/>
    <w:rsid w:val="00C424E2"/>
    <w:rsid w:val="00C703E4"/>
    <w:rsid w:val="00C93C23"/>
    <w:rsid w:val="00CD5BAB"/>
    <w:rsid w:val="00CE08C9"/>
    <w:rsid w:val="00CF0E63"/>
    <w:rsid w:val="00D41240"/>
    <w:rsid w:val="00D567AE"/>
    <w:rsid w:val="00D66EB3"/>
    <w:rsid w:val="00D769EA"/>
    <w:rsid w:val="00DF36A6"/>
    <w:rsid w:val="00E7639E"/>
    <w:rsid w:val="00E8290B"/>
    <w:rsid w:val="00E95F05"/>
    <w:rsid w:val="00EA6500"/>
    <w:rsid w:val="00F66185"/>
    <w:rsid w:val="00F75461"/>
    <w:rsid w:val="00F92703"/>
    <w:rsid w:val="00FB174C"/>
    <w:rsid w:val="00FF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AE"/>
  </w:style>
  <w:style w:type="paragraph" w:styleId="1">
    <w:name w:val="heading 1"/>
    <w:basedOn w:val="a"/>
    <w:link w:val="10"/>
    <w:uiPriority w:val="9"/>
    <w:qFormat/>
    <w:rsid w:val="00477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1"/>
    <w:semiHidden/>
    <w:unhideWhenUsed/>
    <w:rsid w:val="00C93C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3C23"/>
  </w:style>
  <w:style w:type="paragraph" w:styleId="a6">
    <w:name w:val="Body Text Indent"/>
    <w:basedOn w:val="a"/>
    <w:link w:val="12"/>
    <w:unhideWhenUsed/>
    <w:rsid w:val="00C93C2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93C23"/>
  </w:style>
  <w:style w:type="character" w:customStyle="1" w:styleId="11">
    <w:name w:val="Основной текст Знак1"/>
    <w:basedOn w:val="a0"/>
    <w:link w:val="a4"/>
    <w:semiHidden/>
    <w:locked/>
    <w:rsid w:val="00C93C23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2">
    <w:name w:val="Основной текст с отступом Знак1"/>
    <w:basedOn w:val="a0"/>
    <w:link w:val="a6"/>
    <w:locked/>
    <w:rsid w:val="00C93C2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CE08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1E1EA-EB34-45E8-BD63-D63EEC7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152</cp:revision>
  <dcterms:created xsi:type="dcterms:W3CDTF">2026-02-04T11:38:00Z</dcterms:created>
  <dcterms:modified xsi:type="dcterms:W3CDTF">2026-04-02T10:29:00Z</dcterms:modified>
</cp:coreProperties>
</file>