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0B" w:rsidRDefault="00394E0B" w:rsidP="006311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E0B" w:rsidRDefault="00031D42" w:rsidP="00631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1D42">
        <w:rPr>
          <w:rFonts w:ascii="Times New Roman" w:hAnsi="Times New Roman" w:cs="Times New Roman"/>
          <w:b/>
          <w:sz w:val="32"/>
          <w:szCs w:val="32"/>
        </w:rPr>
        <w:t>Разъяснения по вопросу информирования налоговых органов о контролируемых иностранных компаниях (КИК)</w:t>
      </w:r>
    </w:p>
    <w:p w:rsid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31D42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31D42">
        <w:rPr>
          <w:rFonts w:ascii="Times New Roman" w:hAnsi="Times New Roman" w:cs="Times New Roman"/>
          <w:sz w:val="28"/>
          <w:szCs w:val="28"/>
        </w:rPr>
        <w:t>Межрайонная ИФНС России № 6 по Волгоградской области</w:t>
      </w:r>
      <w:r w:rsidRPr="00031D42">
        <w:rPr>
          <w:rFonts w:ascii="Times New Roman" w:hAnsi="Times New Roman" w:cs="Times New Roman"/>
          <w:sz w:val="28"/>
          <w:szCs w:val="28"/>
        </w:rPr>
        <w:t xml:space="preserve"> сообщает, что при определении наличия обязанности уведомлять налоговый орган о контролируемых иностранных компаниях (далее -  КИК) необходимо учит</w:t>
      </w:r>
      <w:r w:rsidRPr="00031D42">
        <w:rPr>
          <w:rFonts w:ascii="Times New Roman" w:hAnsi="Times New Roman" w:cs="Times New Roman"/>
          <w:sz w:val="28"/>
          <w:szCs w:val="28"/>
        </w:rPr>
        <w:t>ывать пункт 1 статьи 25.13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</w:t>
      </w:r>
      <w:r w:rsidRPr="00031D42">
        <w:rPr>
          <w:rFonts w:ascii="Times New Roman" w:hAnsi="Times New Roman" w:cs="Times New Roman"/>
          <w:sz w:val="28"/>
          <w:szCs w:val="28"/>
        </w:rPr>
        <w:t>едерации</w:t>
      </w:r>
      <w:r w:rsidRPr="00031D42">
        <w:rPr>
          <w:rFonts w:ascii="Times New Roman" w:hAnsi="Times New Roman" w:cs="Times New Roman"/>
          <w:sz w:val="28"/>
          <w:szCs w:val="28"/>
        </w:rPr>
        <w:t>, согласно которому КИК признается иностранная организация, удовлетворяющая одновременно всем следующим условиям:</w:t>
      </w:r>
    </w:p>
    <w:p w:rsidR="00031D42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D42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D42">
        <w:rPr>
          <w:rFonts w:ascii="Times New Roman" w:hAnsi="Times New Roman" w:cs="Times New Roman"/>
          <w:sz w:val="28"/>
          <w:szCs w:val="28"/>
        </w:rPr>
        <w:t xml:space="preserve">- </w:t>
      </w:r>
      <w:r w:rsidRPr="00031D42">
        <w:rPr>
          <w:rFonts w:ascii="Times New Roman" w:hAnsi="Times New Roman" w:cs="Times New Roman"/>
          <w:sz w:val="28"/>
          <w:szCs w:val="28"/>
        </w:rPr>
        <w:t>организация не признается налоговым резидентом РФ;</w:t>
      </w:r>
    </w:p>
    <w:p w:rsidR="00031D42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1D42">
        <w:rPr>
          <w:rFonts w:ascii="Times New Roman" w:hAnsi="Times New Roman" w:cs="Times New Roman"/>
          <w:sz w:val="28"/>
          <w:szCs w:val="28"/>
        </w:rPr>
        <w:t xml:space="preserve">- </w:t>
      </w:r>
      <w:r w:rsidRPr="00031D42">
        <w:rPr>
          <w:rFonts w:ascii="Times New Roman" w:hAnsi="Times New Roman" w:cs="Times New Roman"/>
          <w:sz w:val="28"/>
          <w:szCs w:val="28"/>
        </w:rPr>
        <w:t>контролирующим лицом организации являются организация и (или) физическое лицо, признаваемые налоговыми резидентами РФ.</w:t>
      </w:r>
    </w:p>
    <w:p w:rsidR="00031D42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31D42">
        <w:rPr>
          <w:rFonts w:ascii="Times New Roman" w:hAnsi="Times New Roman" w:cs="Times New Roman"/>
          <w:sz w:val="28"/>
          <w:szCs w:val="28"/>
        </w:rPr>
        <w:t>Для лиц, признаваемых контролирующими лицами на 31.12.2023, установленный срок представления уведомлений о КИК за 2023 год является (с учетом нерабочих и праздничных дней): 20.03.2024 - для организаций; 30.04.2024 - для физических лиц.</w:t>
      </w:r>
    </w:p>
    <w:p w:rsidR="00031D42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D42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31D42">
        <w:rPr>
          <w:rFonts w:ascii="Times New Roman" w:hAnsi="Times New Roman" w:cs="Times New Roman"/>
          <w:sz w:val="28"/>
          <w:szCs w:val="28"/>
        </w:rPr>
        <w:t>В случае необходимости контролирующее лицо вправе запросить у налогового органа подтверждение о представлении уведомления о КИК за соответствующий год. Порядок получения от налоговых органов подтверждения раскрытия российскими юридическими лицами или физическими лицами информации о контроле приведен в письме ФНС России от 30.09.2022 № ШЮ-4-13/13043@.</w:t>
      </w:r>
    </w:p>
    <w:p w:rsidR="00031D42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417" w:rsidRPr="00031D42" w:rsidRDefault="00031D42" w:rsidP="00031D4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31D42">
        <w:rPr>
          <w:rFonts w:ascii="Times New Roman" w:hAnsi="Times New Roman" w:cs="Times New Roman"/>
          <w:sz w:val="28"/>
          <w:szCs w:val="28"/>
        </w:rPr>
        <w:t>Всю необходимую информацию по заполнению и представлению уведомления о КИК и подтверждающих документов можно узнать на сайте ФНС России в разделе «Контролируемые иностранные компании и контролирующие лица»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31D42">
        <w:rPr>
          <w:rFonts w:ascii="Times New Roman" w:hAnsi="Times New Roman" w:cs="Times New Roman"/>
          <w:sz w:val="28"/>
          <w:szCs w:val="28"/>
        </w:rPr>
        <w:t>https://www.nalog.gov.ru/rn77/taxation/cfcomp/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Pr="00031D42">
        <w:rPr>
          <w:rFonts w:ascii="Times New Roman" w:hAnsi="Times New Roman" w:cs="Times New Roman"/>
          <w:sz w:val="28"/>
          <w:szCs w:val="28"/>
        </w:rPr>
        <w:t>.</w:t>
      </w:r>
    </w:p>
    <w:sectPr w:rsidR="00EB4417" w:rsidRPr="00031D42" w:rsidSect="00394E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4E"/>
    <w:rsid w:val="00031D42"/>
    <w:rsid w:val="00394E0B"/>
    <w:rsid w:val="004B4EE3"/>
    <w:rsid w:val="005355DB"/>
    <w:rsid w:val="006311EE"/>
    <w:rsid w:val="007B187C"/>
    <w:rsid w:val="00A76DB1"/>
    <w:rsid w:val="00AE2C41"/>
    <w:rsid w:val="00BD07DA"/>
    <w:rsid w:val="00C31DE4"/>
    <w:rsid w:val="00E0614E"/>
    <w:rsid w:val="00EB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EC0045-D0DF-4C65-8E76-FD7B2668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4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1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Рябов Анатолий Петрович</cp:lastModifiedBy>
  <cp:revision>4</cp:revision>
  <dcterms:created xsi:type="dcterms:W3CDTF">2023-08-14T15:15:00Z</dcterms:created>
  <dcterms:modified xsi:type="dcterms:W3CDTF">2023-08-14T18:47:00Z</dcterms:modified>
</cp:coreProperties>
</file>