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3F" w:rsidRPr="00052B3F" w:rsidRDefault="00052B3F" w:rsidP="00052B3F">
      <w:pPr>
        <w:pStyle w:val="a3"/>
        <w:ind w:left="142"/>
        <w:jc w:val="both"/>
        <w:outlineLvl w:val="0"/>
        <w:rPr>
          <w:sz w:val="24"/>
        </w:rPr>
      </w:pPr>
      <w:r w:rsidRPr="00052B3F">
        <w:rPr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5080</wp:posOffset>
            </wp:positionV>
            <wp:extent cx="1092200" cy="967105"/>
            <wp:effectExtent l="19050" t="0" r="0" b="0"/>
            <wp:wrapTight wrapText="bothSides">
              <wp:wrapPolygon edited="0">
                <wp:start x="-377" y="0"/>
                <wp:lineTo x="-377" y="21274"/>
                <wp:lineTo x="21474" y="21274"/>
                <wp:lineTo x="21474" y="0"/>
                <wp:lineTo x="-377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2B3F">
        <w:rPr>
          <w:sz w:val="24"/>
        </w:rPr>
        <w:t>ПРЕСС-СЛУЖБА</w:t>
      </w:r>
    </w:p>
    <w:p w:rsidR="00052B3F" w:rsidRPr="00052B3F" w:rsidRDefault="00052B3F" w:rsidP="00052B3F">
      <w:pPr>
        <w:pStyle w:val="a3"/>
        <w:ind w:left="142"/>
        <w:jc w:val="both"/>
        <w:rPr>
          <w:sz w:val="24"/>
        </w:rPr>
      </w:pPr>
      <w:r w:rsidRPr="00052B3F">
        <w:rPr>
          <w:sz w:val="24"/>
        </w:rPr>
        <w:t xml:space="preserve">ОТДЕЛЕНИЯ ФОНДА ПЕНСИОННОГО И СОЦИАЛЬНОГО СТРАХОВАНИЯ </w:t>
      </w:r>
    </w:p>
    <w:p w:rsidR="00052B3F" w:rsidRPr="00052B3F" w:rsidRDefault="00052B3F" w:rsidP="00052B3F">
      <w:pPr>
        <w:pStyle w:val="a3"/>
        <w:ind w:left="142"/>
        <w:jc w:val="both"/>
        <w:rPr>
          <w:sz w:val="24"/>
        </w:rPr>
      </w:pPr>
      <w:r w:rsidRPr="00052B3F">
        <w:rPr>
          <w:sz w:val="24"/>
        </w:rPr>
        <w:t xml:space="preserve"> РОССИЙСКОЙ ФЕДЕРАЦИИ</w:t>
      </w:r>
    </w:p>
    <w:p w:rsidR="00052B3F" w:rsidRPr="00052B3F" w:rsidRDefault="00052B3F" w:rsidP="00052B3F">
      <w:pPr>
        <w:pStyle w:val="a3"/>
        <w:ind w:left="142"/>
        <w:jc w:val="both"/>
        <w:outlineLvl w:val="0"/>
        <w:rPr>
          <w:sz w:val="24"/>
        </w:rPr>
      </w:pPr>
      <w:r w:rsidRPr="00052B3F">
        <w:rPr>
          <w:sz w:val="24"/>
        </w:rPr>
        <w:t xml:space="preserve">ПО ВОЛГОГРАДСКОЙ ОБЛАСТИ </w:t>
      </w:r>
    </w:p>
    <w:p w:rsidR="00052B3F" w:rsidRPr="000C3A32" w:rsidRDefault="00052B3F" w:rsidP="00052B3F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052B3F" w:rsidRPr="00052B3F" w:rsidRDefault="00052B3F" w:rsidP="00052B3F">
      <w:pPr>
        <w:pStyle w:val="a5"/>
        <w:ind w:left="1620"/>
        <w:rPr>
          <w:b/>
          <w:bCs/>
          <w:sz w:val="28"/>
        </w:rPr>
      </w:pPr>
      <w:r w:rsidRPr="00C25045">
        <w:rPr>
          <w:noProof/>
          <w:lang w:eastAsia="ru-RU"/>
        </w:rPr>
        <w:pict>
          <v:line id="shape_0" o:spid="_x0000_s1026" style="position:absolute;left:0;text-align:left;z-index:251660288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052B3F" w:rsidRPr="00017B55" w:rsidRDefault="00052B3F" w:rsidP="00052B3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017B55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Более 37 </w:t>
      </w:r>
      <w:r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тысяч федеральных льготников</w:t>
      </w:r>
      <w:r w:rsidRPr="00017B55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Волгоградской области получают набор социальных услуг в натуральном виде</w:t>
      </w:r>
    </w:p>
    <w:p w:rsidR="00052B3F" w:rsidRPr="003E442F" w:rsidRDefault="00052B3F" w:rsidP="00052B3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442F">
        <w:rPr>
          <w:rFonts w:ascii="Times New Roman" w:hAnsi="Times New Roman"/>
          <w:b/>
          <w:sz w:val="24"/>
          <w:szCs w:val="24"/>
          <w:lang w:eastAsia="ru-RU"/>
        </w:rPr>
        <w:t>Сегодня в регионе право на предоставление набора социальных услуг (НСУ) имеют свыше 204 176 граждан льготной категории. Определиться с вариантом получения мер социальной поддержки они могут до 1 октября 2023 года. Напоминаем, что НСУ можно получать как в натуральной форме, так и в денежном эквиваленте.  </w:t>
      </w:r>
    </w:p>
    <w:p w:rsidR="00052B3F" w:rsidRPr="00BA17D4" w:rsidRDefault="00052B3F" w:rsidP="00052B3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17D4">
        <w:rPr>
          <w:rFonts w:ascii="Times New Roman" w:hAnsi="Times New Roman"/>
          <w:sz w:val="24"/>
          <w:szCs w:val="24"/>
          <w:lang w:eastAsia="ru-RU"/>
        </w:rPr>
        <w:t xml:space="preserve">С начала 2023 года Отделение СФР по </w:t>
      </w:r>
      <w:r>
        <w:rPr>
          <w:rFonts w:ascii="Times New Roman" w:hAnsi="Times New Roman"/>
          <w:sz w:val="24"/>
          <w:szCs w:val="24"/>
          <w:lang w:eastAsia="ru-RU"/>
        </w:rPr>
        <w:t xml:space="preserve">Волгоградской </w:t>
      </w:r>
      <w:r w:rsidRPr="00BA17D4">
        <w:rPr>
          <w:rFonts w:ascii="Times New Roman" w:hAnsi="Times New Roman"/>
          <w:sz w:val="24"/>
          <w:szCs w:val="24"/>
          <w:lang w:eastAsia="ru-RU"/>
        </w:rPr>
        <w:t xml:space="preserve">области приняло больше </w:t>
      </w:r>
      <w:r>
        <w:rPr>
          <w:rFonts w:ascii="Times New Roman" w:hAnsi="Times New Roman"/>
          <w:sz w:val="24"/>
          <w:szCs w:val="24"/>
          <w:lang w:eastAsia="ru-RU"/>
        </w:rPr>
        <w:t xml:space="preserve">1584 </w:t>
      </w:r>
      <w:r w:rsidRPr="00BA17D4">
        <w:rPr>
          <w:rFonts w:ascii="Times New Roman" w:hAnsi="Times New Roman"/>
          <w:sz w:val="24"/>
          <w:szCs w:val="24"/>
          <w:lang w:eastAsia="ru-RU"/>
        </w:rPr>
        <w:t xml:space="preserve">заявлений от жителей региона  на возобновление предоставления НСУ в натуральном виде и </w:t>
      </w:r>
      <w:r>
        <w:rPr>
          <w:rFonts w:ascii="Times New Roman" w:hAnsi="Times New Roman"/>
          <w:sz w:val="24"/>
          <w:szCs w:val="24"/>
          <w:lang w:eastAsia="ru-RU"/>
        </w:rPr>
        <w:t>7863</w:t>
      </w:r>
      <w:r w:rsidRPr="00BA17D4">
        <w:rPr>
          <w:rFonts w:ascii="Times New Roman" w:hAnsi="Times New Roman"/>
          <w:sz w:val="24"/>
          <w:szCs w:val="24"/>
          <w:lang w:eastAsia="ru-RU"/>
        </w:rPr>
        <w:t xml:space="preserve"> заявления на денежную компенсацию взамен всего набора или его части.</w:t>
      </w:r>
    </w:p>
    <w:p w:rsidR="00052B3F" w:rsidRPr="00BA17D4" w:rsidRDefault="00052B3F" w:rsidP="00052B3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17D4">
        <w:rPr>
          <w:rFonts w:ascii="Times New Roman" w:hAnsi="Times New Roman"/>
          <w:sz w:val="24"/>
          <w:szCs w:val="24"/>
          <w:lang w:eastAsia="ru-RU"/>
        </w:rPr>
        <w:t>Следует отметить, что гражданам льготной категории, которые ранее уже сделали свой выбор и решили оставить прежнюю форму п</w:t>
      </w:r>
      <w:r>
        <w:rPr>
          <w:rFonts w:ascii="Times New Roman" w:hAnsi="Times New Roman"/>
          <w:sz w:val="24"/>
          <w:szCs w:val="24"/>
          <w:lang w:eastAsia="ru-RU"/>
        </w:rPr>
        <w:t>олучения НСУ, подавать заявление</w:t>
      </w:r>
      <w:r w:rsidRPr="00BA17D4">
        <w:rPr>
          <w:rFonts w:ascii="Times New Roman" w:hAnsi="Times New Roman"/>
          <w:sz w:val="24"/>
          <w:szCs w:val="24"/>
          <w:lang w:eastAsia="ru-RU"/>
        </w:rPr>
        <w:t xml:space="preserve"> не нужно.  </w:t>
      </w:r>
    </w:p>
    <w:p w:rsidR="00052B3F" w:rsidRPr="00BA17D4" w:rsidRDefault="00052B3F" w:rsidP="00052B3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17D4">
        <w:rPr>
          <w:rFonts w:ascii="Times New Roman" w:hAnsi="Times New Roman"/>
          <w:sz w:val="24"/>
          <w:szCs w:val="24"/>
          <w:lang w:eastAsia="ru-RU"/>
        </w:rPr>
        <w:t xml:space="preserve">Право на получение набора социальных услуг имеют участники и инвалиды Великой Отечественной войны, ветераны боевых действий и члены их семей, лица, награждённые знаком </w:t>
      </w:r>
      <w:r>
        <w:rPr>
          <w:rFonts w:ascii="Times New Roman" w:hAnsi="Times New Roman"/>
          <w:sz w:val="24"/>
          <w:szCs w:val="24"/>
          <w:lang w:eastAsia="ru-RU"/>
        </w:rPr>
        <w:t xml:space="preserve">«Житель осажденного Сталинграда», </w:t>
      </w:r>
      <w:r w:rsidRPr="00BA17D4">
        <w:rPr>
          <w:rFonts w:ascii="Times New Roman" w:hAnsi="Times New Roman"/>
          <w:sz w:val="24"/>
          <w:szCs w:val="24"/>
          <w:lang w:eastAsia="ru-RU"/>
        </w:rPr>
        <w:t>«Жител</w:t>
      </w:r>
      <w:r>
        <w:rPr>
          <w:rFonts w:ascii="Times New Roman" w:hAnsi="Times New Roman"/>
          <w:sz w:val="24"/>
          <w:szCs w:val="24"/>
          <w:lang w:eastAsia="ru-RU"/>
        </w:rPr>
        <w:t>ь</w:t>
      </w:r>
      <w:r w:rsidRPr="00BA17D4">
        <w:rPr>
          <w:rFonts w:ascii="Times New Roman" w:hAnsi="Times New Roman"/>
          <w:sz w:val="24"/>
          <w:szCs w:val="24"/>
          <w:lang w:eastAsia="ru-RU"/>
        </w:rPr>
        <w:t xml:space="preserve"> блокадного Ленинграда» и «Житель осаждённого Севастополя», люди с инвалидностью и другие граждане льготных категорий.</w:t>
      </w:r>
    </w:p>
    <w:p w:rsidR="00052B3F" w:rsidRPr="00BA17D4" w:rsidRDefault="00052B3F" w:rsidP="00052B3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17D4">
        <w:rPr>
          <w:rFonts w:ascii="Times New Roman" w:hAnsi="Times New Roman"/>
          <w:sz w:val="24"/>
          <w:szCs w:val="24"/>
          <w:lang w:eastAsia="ru-RU"/>
        </w:rPr>
        <w:t>Стоимость набора социальных услуг ежегодно индексируется.  В настоя</w:t>
      </w:r>
      <w:r>
        <w:rPr>
          <w:rFonts w:ascii="Times New Roman" w:hAnsi="Times New Roman"/>
          <w:sz w:val="24"/>
          <w:szCs w:val="24"/>
          <w:lang w:eastAsia="ru-RU"/>
        </w:rPr>
        <w:t xml:space="preserve">щее время она составляет 1469,74 </w:t>
      </w:r>
      <w:r w:rsidRPr="00BA17D4">
        <w:rPr>
          <w:rFonts w:ascii="Times New Roman" w:hAnsi="Times New Roman"/>
          <w:sz w:val="24"/>
          <w:szCs w:val="24"/>
          <w:lang w:eastAsia="ru-RU"/>
        </w:rPr>
        <w:t xml:space="preserve">рублей в месяц. </w:t>
      </w:r>
      <w:r w:rsidRPr="00BA17D4">
        <w:rPr>
          <w:rFonts w:ascii="Times New Roman" w:hAnsi="Times New Roman"/>
          <w:i/>
          <w:iCs/>
          <w:sz w:val="24"/>
          <w:szCs w:val="24"/>
          <w:lang w:eastAsia="ru-RU"/>
        </w:rPr>
        <w:t> </w:t>
      </w:r>
      <w:r w:rsidRPr="00BA17D4">
        <w:rPr>
          <w:rFonts w:ascii="Times New Roman" w:hAnsi="Times New Roman"/>
          <w:sz w:val="24"/>
          <w:szCs w:val="24"/>
          <w:lang w:eastAsia="ru-RU"/>
        </w:rPr>
        <w:t>В состав НСУ входят лекарства, медицинские изделия и продукты лечебного питания, путевки на санаторно-курортное лечение, бесплатный проезд на пригородном железнодорожном транспорте, а также на междугородном транспорте к месту лечения и обратно. </w:t>
      </w:r>
    </w:p>
    <w:p w:rsidR="00052B3F" w:rsidRPr="00BA17D4" w:rsidRDefault="00052B3F" w:rsidP="00052B3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17D4">
        <w:rPr>
          <w:rFonts w:ascii="Times New Roman" w:hAnsi="Times New Roman"/>
          <w:sz w:val="24"/>
          <w:szCs w:val="24"/>
          <w:lang w:eastAsia="ru-RU"/>
        </w:rPr>
        <w:t>Подать заявление о способе получения набора услуг можно в МФЦ или в клиентских службах регионального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Отделения Социального фонда</w:t>
      </w:r>
      <w:r w:rsidRPr="00BA17D4">
        <w:rPr>
          <w:rFonts w:ascii="Times New Roman" w:hAnsi="Times New Roman"/>
          <w:sz w:val="24"/>
          <w:szCs w:val="24"/>
          <w:lang w:eastAsia="ru-RU"/>
        </w:rPr>
        <w:t>, а также через портал Госуслуг. Вариант набора, указанный в заявлении, начнёт действовать с 1 января 2024 года.</w:t>
      </w:r>
    </w:p>
    <w:p w:rsidR="00052B3F" w:rsidRDefault="00052B3F"/>
    <w:sectPr w:rsidR="00052B3F" w:rsidSect="00F90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characterSpacingControl w:val="doNotCompress"/>
  <w:compat/>
  <w:rsids>
    <w:rsidRoot w:val="00052B3F"/>
    <w:rsid w:val="00052B3F"/>
    <w:rsid w:val="006544E7"/>
    <w:rsid w:val="00AD7557"/>
    <w:rsid w:val="00F9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52B3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052B3F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052B3F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052B3F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3</cp:revision>
  <dcterms:created xsi:type="dcterms:W3CDTF">2023-09-12T05:35:00Z</dcterms:created>
  <dcterms:modified xsi:type="dcterms:W3CDTF">2023-09-12T05:37:00Z</dcterms:modified>
</cp:coreProperties>
</file>