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4DB" w:rsidRDefault="001A44DB" w:rsidP="001A44DB">
      <w:pPr>
        <w:ind w:firstLine="709"/>
        <w:jc w:val="both"/>
      </w:pPr>
      <w:r>
        <w:t>Территориальный орган Федеральной службы государственной статистики по Волгоградской области сообщает, что в январе-феврале 2024 г. проводится региональное наблюдение по инвестициям в основной капитал за деятельностью субъектов малого предпринимательства в Волгоградской области за 2023 год.</w:t>
      </w:r>
    </w:p>
    <w:p w:rsidR="001A44DB" w:rsidRDefault="001A44DB" w:rsidP="001A44DB">
      <w:pPr>
        <w:ind w:firstLine="709"/>
      </w:pPr>
      <w:r>
        <w:t xml:space="preserve">Юридические лица, являющиеся субъектами малого предпринимательства (включая </w:t>
      </w:r>
      <w:proofErr w:type="spellStart"/>
      <w:r>
        <w:t>микропредприятия</w:t>
      </w:r>
      <w:proofErr w:type="spellEnd"/>
      <w:r>
        <w:t xml:space="preserve">), предоставляют </w:t>
      </w:r>
      <w:r>
        <w:br/>
        <w:t xml:space="preserve">в </w:t>
      </w:r>
      <w:proofErr w:type="spellStart"/>
      <w:r>
        <w:t>Волгоградстат</w:t>
      </w:r>
      <w:proofErr w:type="spellEnd"/>
      <w:r>
        <w:t xml:space="preserve"> сведения по форме № МП (</w:t>
      </w:r>
      <w:proofErr w:type="spellStart"/>
      <w:r>
        <w:t>регион-инвест</w:t>
      </w:r>
      <w:proofErr w:type="spellEnd"/>
      <w:r>
        <w:t>) "Сведения об инвестициях в основной капитал малого предприятия".</w:t>
      </w:r>
    </w:p>
    <w:p w:rsidR="001A44DB" w:rsidRDefault="001A44DB" w:rsidP="001A44DB">
      <w:pPr>
        <w:ind w:firstLine="709"/>
        <w:jc w:val="both"/>
      </w:pPr>
      <w:r>
        <w:t>Физические лица, занимающиеся предпринимательской деятельностью без образования юридического лица (индивидуальные предприниматели), отчитываются по форме № ИП (</w:t>
      </w:r>
      <w:proofErr w:type="spellStart"/>
      <w:r>
        <w:t>регион-инвест</w:t>
      </w:r>
      <w:proofErr w:type="spellEnd"/>
      <w:r>
        <w:t>) "Сведения об инвестиционной деятельности индивидуального предпринимателя".</w:t>
      </w:r>
    </w:p>
    <w:p w:rsidR="001A44DB" w:rsidRDefault="001A44DB" w:rsidP="001A44DB">
      <w:pPr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Срок представления отчетов </w:t>
      </w:r>
      <w:r>
        <w:t xml:space="preserve">– </w:t>
      </w:r>
      <w:r w:rsidRPr="001A44DB">
        <w:rPr>
          <w:rFonts w:eastAsiaTheme="minorHAnsi"/>
          <w:lang w:eastAsia="en-US"/>
        </w:rPr>
        <w:t>25 января-07 февраля 2024 г.</w:t>
      </w:r>
    </w:p>
    <w:p w:rsidR="001A44DB" w:rsidRDefault="001A44DB" w:rsidP="001A44DB">
      <w:pPr>
        <w:ind w:firstLine="709"/>
        <w:jc w:val="both"/>
      </w:pPr>
      <w:r>
        <w:rPr>
          <w:rFonts w:eastAsiaTheme="minorHAnsi"/>
          <w:lang w:eastAsia="en-US"/>
        </w:rPr>
        <w:t xml:space="preserve">При составлении отчетов по формам № МП </w:t>
      </w:r>
      <w:r>
        <w:t>(</w:t>
      </w:r>
      <w:proofErr w:type="spellStart"/>
      <w:r>
        <w:t>регион-инвест</w:t>
      </w:r>
      <w:proofErr w:type="spellEnd"/>
      <w:r>
        <w:t xml:space="preserve">) </w:t>
      </w:r>
      <w:r>
        <w:br/>
        <w:t>и № ИП (</w:t>
      </w:r>
      <w:proofErr w:type="spellStart"/>
      <w:r>
        <w:t>регион-инвест</w:t>
      </w:r>
      <w:proofErr w:type="spellEnd"/>
      <w:r>
        <w:t>) следует руководствоваться указаниями, расположенными на оборотной стороне бланка.</w:t>
      </w:r>
    </w:p>
    <w:p w:rsidR="001A44DB" w:rsidRDefault="001A44DB" w:rsidP="001A44DB">
      <w:pPr>
        <w:ind w:firstLine="709"/>
        <w:jc w:val="both"/>
      </w:pPr>
      <w:r>
        <w:t>Если в отчетном периоде хозяйствующий субъект, подлежащий обследованию, не осуществлял инвестиционную деятельность, необходимо представить отчет с "нулевыми" данными.</w:t>
      </w:r>
    </w:p>
    <w:p w:rsidR="001A44DB" w:rsidRDefault="001A44DB" w:rsidP="001A44DB">
      <w:pPr>
        <w:pStyle w:val="5"/>
        <w:spacing w:before="0" w:beforeAutospacing="0" w:after="0" w:afterAutospacing="0"/>
        <w:ind w:firstLine="708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Статистическая отчетность по данному региональному статистическому наблюдению может быть представлена в электронном виде с применением электронной цифровой подписи (ЭЦП). Информация о представлении отчетов в электронном виде через систему </w:t>
      </w:r>
      <w:r>
        <w:rPr>
          <w:b w:val="0"/>
          <w:bCs w:val="0"/>
          <w:sz w:val="28"/>
          <w:szCs w:val="28"/>
          <w:lang w:val="en-US"/>
        </w:rPr>
        <w:t>Web</w:t>
      </w:r>
      <w:r>
        <w:rPr>
          <w:b w:val="0"/>
          <w:bCs w:val="0"/>
          <w:sz w:val="28"/>
          <w:szCs w:val="28"/>
        </w:rPr>
        <w:t xml:space="preserve">-сбора размещена на официальном сайте </w:t>
      </w:r>
      <w:proofErr w:type="spellStart"/>
      <w:r>
        <w:rPr>
          <w:b w:val="0"/>
          <w:bCs w:val="0"/>
          <w:sz w:val="28"/>
          <w:szCs w:val="28"/>
        </w:rPr>
        <w:t>Волгоградстата</w:t>
      </w:r>
      <w:proofErr w:type="spellEnd"/>
      <w:r>
        <w:rPr>
          <w:b w:val="0"/>
          <w:bCs w:val="0"/>
          <w:sz w:val="28"/>
          <w:szCs w:val="28"/>
        </w:rPr>
        <w:t xml:space="preserve"> </w:t>
      </w:r>
      <w:hyperlink r:id="rId4" w:history="1">
        <w:r>
          <w:rPr>
            <w:rStyle w:val="a3"/>
            <w:b w:val="0"/>
            <w:bCs w:val="0"/>
            <w:sz w:val="28"/>
            <w:szCs w:val="28"/>
          </w:rPr>
          <w:t>https://34.rosstat.gov.ru/</w:t>
        </w:r>
      </w:hyperlink>
      <w:r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br/>
        <w:t xml:space="preserve">в разделе: Респондентам/Статистическая отчетность в электронном виде/Система Web-сбора. Обучающий видеоролик поможет разобраться </w:t>
      </w:r>
      <w:r>
        <w:rPr>
          <w:b w:val="0"/>
          <w:bCs w:val="0"/>
          <w:sz w:val="28"/>
          <w:szCs w:val="28"/>
        </w:rPr>
        <w:br/>
        <w:t xml:space="preserve">по работе в системе Web-сбора. </w:t>
      </w:r>
    </w:p>
    <w:p w:rsidR="001A44DB" w:rsidRDefault="001A44DB" w:rsidP="001A44DB">
      <w:pPr>
        <w:pStyle w:val="5"/>
        <w:spacing w:before="0" w:beforeAutospacing="0" w:after="0" w:afterAutospacing="0"/>
        <w:ind w:firstLine="708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Предоставить отчетность можно, используя </w:t>
      </w:r>
      <w:proofErr w:type="spellStart"/>
      <w:r>
        <w:rPr>
          <w:b w:val="0"/>
          <w:bCs w:val="0"/>
          <w:sz w:val="28"/>
          <w:szCs w:val="28"/>
        </w:rPr>
        <w:t>OFF-line</w:t>
      </w:r>
      <w:proofErr w:type="spellEnd"/>
      <w:r>
        <w:rPr>
          <w:b w:val="0"/>
          <w:bCs w:val="0"/>
          <w:sz w:val="28"/>
          <w:szCs w:val="28"/>
        </w:rPr>
        <w:t xml:space="preserve"> модуль (ссылка: https://34.rosstat.gov.ru/soft_websbor), а передачу отчета осуществить через оператора связи. В службу технической </w:t>
      </w:r>
      <w:r>
        <w:rPr>
          <w:b w:val="0"/>
          <w:bCs w:val="0"/>
          <w:sz w:val="28"/>
          <w:szCs w:val="28"/>
        </w:rPr>
        <w:br/>
        <w:t xml:space="preserve">поддержки </w:t>
      </w:r>
      <w:proofErr w:type="spellStart"/>
      <w:r>
        <w:rPr>
          <w:b w:val="0"/>
          <w:bCs w:val="0"/>
          <w:sz w:val="28"/>
          <w:szCs w:val="28"/>
        </w:rPr>
        <w:t>Волгоградстата</w:t>
      </w:r>
      <w:proofErr w:type="spellEnd"/>
      <w:r>
        <w:rPr>
          <w:b w:val="0"/>
          <w:bCs w:val="0"/>
          <w:sz w:val="28"/>
          <w:szCs w:val="28"/>
        </w:rPr>
        <w:t xml:space="preserve"> можно обратиться по телефонам: 60-68-08, </w:t>
      </w:r>
      <w:r>
        <w:rPr>
          <w:b w:val="0"/>
          <w:bCs w:val="0"/>
          <w:sz w:val="28"/>
          <w:szCs w:val="28"/>
        </w:rPr>
        <w:br/>
      </w:r>
      <w:proofErr w:type="spellStart"/>
      <w:r>
        <w:rPr>
          <w:b w:val="0"/>
          <w:bCs w:val="0"/>
          <w:sz w:val="28"/>
          <w:szCs w:val="28"/>
        </w:rPr>
        <w:t>доб</w:t>
      </w:r>
      <w:proofErr w:type="spellEnd"/>
      <w:r>
        <w:rPr>
          <w:b w:val="0"/>
          <w:bCs w:val="0"/>
          <w:sz w:val="28"/>
          <w:szCs w:val="28"/>
        </w:rPr>
        <w:t>. 45-26, 45-13.</w:t>
      </w:r>
    </w:p>
    <w:p w:rsidR="001A44DB" w:rsidRDefault="001A44DB" w:rsidP="001A44DB">
      <w:pPr>
        <w:ind w:firstLine="709"/>
        <w:jc w:val="both"/>
      </w:pPr>
      <w:r>
        <w:t xml:space="preserve">Адреса и телефоны подразделений </w:t>
      </w:r>
      <w:proofErr w:type="spellStart"/>
      <w:r>
        <w:t>Волгоградстата</w:t>
      </w:r>
      <w:proofErr w:type="spellEnd"/>
      <w:r>
        <w:t xml:space="preserve"> в городах </w:t>
      </w:r>
      <w:r>
        <w:br/>
        <w:t xml:space="preserve">и районах Волгоградской области доступны на официальном сайте </w:t>
      </w:r>
      <w:proofErr w:type="spellStart"/>
      <w:r>
        <w:t>Волгоградстата</w:t>
      </w:r>
      <w:proofErr w:type="spellEnd"/>
      <w:r>
        <w:t xml:space="preserve"> https://34.rosstat.gov.ru/departments в разделе: </w:t>
      </w:r>
      <w:r>
        <w:br/>
        <w:t xml:space="preserve">О </w:t>
      </w:r>
      <w:proofErr w:type="spellStart"/>
      <w:r>
        <w:t>Волгоградстате</w:t>
      </w:r>
      <w:proofErr w:type="spellEnd"/>
      <w:r>
        <w:t xml:space="preserve">/Руководство и </w:t>
      </w:r>
      <w:proofErr w:type="gramStart"/>
      <w:r>
        <w:t>структура</w:t>
      </w:r>
      <w:proofErr w:type="gramEnd"/>
      <w:r>
        <w:t>/Районные отделы.</w:t>
      </w:r>
    </w:p>
    <w:p w:rsidR="001A44DB" w:rsidRDefault="001A44DB" w:rsidP="001A44DB">
      <w:pPr>
        <w:ind w:firstLine="709"/>
        <w:jc w:val="both"/>
      </w:pPr>
      <w:r>
        <w:t xml:space="preserve">Контактные данные сотрудников отдела статистики строительства, инвестиций и жилищно-коммунального хозяйства </w:t>
      </w:r>
      <w:proofErr w:type="spellStart"/>
      <w:r>
        <w:t>Волгоградстата</w:t>
      </w:r>
      <w:proofErr w:type="spellEnd"/>
      <w:r>
        <w:t xml:space="preserve">: главный специалист-эксперт Ильина Елена Александровна, ведущий специалист-эксперт Павленко Максим Сергеевич, специалист-эксперт Уханова Полина Андреевна (тел. 60-68-08, </w:t>
      </w:r>
      <w:proofErr w:type="spellStart"/>
      <w:r>
        <w:t>доб</w:t>
      </w:r>
      <w:proofErr w:type="spellEnd"/>
      <w:r>
        <w:t>. 47-03, 47-07, 47-06).</w:t>
      </w:r>
    </w:p>
    <w:p w:rsidR="001A44DB" w:rsidRDefault="001A44DB" w:rsidP="001A44DB">
      <w:pPr>
        <w:ind w:firstLine="709"/>
        <w:jc w:val="both"/>
      </w:pPr>
      <w:proofErr w:type="gramStart"/>
      <w:r>
        <w:t xml:space="preserve">Электронные версии бланков форм </w:t>
      </w:r>
      <w:r>
        <w:rPr>
          <w:rFonts w:eastAsiaTheme="minorHAnsi"/>
          <w:lang w:eastAsia="en-US"/>
        </w:rPr>
        <w:t xml:space="preserve">№ МП </w:t>
      </w:r>
      <w:r>
        <w:t>(</w:t>
      </w:r>
      <w:proofErr w:type="spellStart"/>
      <w:r>
        <w:t>регион-инвест</w:t>
      </w:r>
      <w:proofErr w:type="spellEnd"/>
      <w:r>
        <w:t xml:space="preserve">), </w:t>
      </w:r>
      <w:r>
        <w:br/>
        <w:t>№ ИП (</w:t>
      </w:r>
      <w:proofErr w:type="spellStart"/>
      <w:r>
        <w:t>регион-инвест</w:t>
      </w:r>
      <w:proofErr w:type="spellEnd"/>
      <w:r>
        <w:t xml:space="preserve">), </w:t>
      </w:r>
      <w:r>
        <w:rPr>
          <w:lang w:val="en-US"/>
        </w:rPr>
        <w:t>xml</w:t>
      </w:r>
      <w:r>
        <w:t xml:space="preserve">-шаблоны форм регионального статистического наблюдения и другие материалы размещены на официальном сайте комитета </w:t>
      </w:r>
      <w:r>
        <w:lastRenderedPageBreak/>
        <w:t xml:space="preserve">экономической политики и развития Волгоградской области </w:t>
      </w:r>
      <w:hyperlink r:id="rId5" w:history="1">
        <w:r>
          <w:rPr>
            <w:rStyle w:val="a3"/>
          </w:rPr>
          <w:t>https://</w:t>
        </w:r>
        <w:r>
          <w:rPr>
            <w:rStyle w:val="a3"/>
            <w:lang w:val="en-US"/>
          </w:rPr>
          <w:t>economics</w:t>
        </w:r>
        <w:r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volgograd</w:t>
        </w:r>
        <w:proofErr w:type="spellEnd"/>
        <w:r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</w:hyperlink>
      <w:r>
        <w:t xml:space="preserve"> (информационный баннер "Вниманию руководителей организаций малых и </w:t>
      </w:r>
      <w:proofErr w:type="spellStart"/>
      <w:r>
        <w:t>микропредприятий</w:t>
      </w:r>
      <w:proofErr w:type="spellEnd"/>
      <w:r>
        <w:t xml:space="preserve"> </w:t>
      </w:r>
      <w:r>
        <w:br/>
        <w:t>и индивидуальных предпринимателей!</w:t>
      </w:r>
      <w:proofErr w:type="gramEnd"/>
      <w:r>
        <w:t xml:space="preserve"> </w:t>
      </w:r>
      <w:proofErr w:type="gramStart"/>
      <w:r>
        <w:t xml:space="preserve">Региональное наблюдение </w:t>
      </w:r>
      <w:r>
        <w:br/>
        <w:t>по инвестициям в основной капитал за 2023 год").</w:t>
      </w:r>
      <w:proofErr w:type="gramEnd"/>
    </w:p>
    <w:p w:rsidR="005707C6" w:rsidRDefault="005707C6"/>
    <w:sectPr w:rsidR="005707C6" w:rsidSect="00570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1A44DB"/>
    <w:rsid w:val="001A44DB"/>
    <w:rsid w:val="00570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4D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5">
    <w:name w:val="heading 5"/>
    <w:basedOn w:val="a"/>
    <w:link w:val="50"/>
    <w:uiPriority w:val="9"/>
    <w:semiHidden/>
    <w:unhideWhenUsed/>
    <w:qFormat/>
    <w:rsid w:val="001A44DB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1A44D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uiPriority w:val="99"/>
    <w:semiHidden/>
    <w:unhideWhenUsed/>
    <w:rsid w:val="001A44DB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0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conomics.volgograd.ru" TargetMode="External"/><Relationship Id="rId4" Type="http://schemas.openxmlformats.org/officeDocument/2006/relationships/hyperlink" Target="https://34.rosstat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453</Words>
  <Characters>2587</Characters>
  <Application>Microsoft Office Word</Application>
  <DocSecurity>0</DocSecurity>
  <Lines>21</Lines>
  <Paragraphs>6</Paragraphs>
  <ScaleCrop>false</ScaleCrop>
  <Company>Microsoft</Company>
  <LinksUpToDate>false</LinksUpToDate>
  <CharactersWithSpaces>3034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DAVIDOV</dc:creator>
  <cp:keywords/>
  <dc:description/>
  <cp:lastModifiedBy>DAVIDOV</cp:lastModifiedBy>
  <cp:revision>2</cp:revision>
  <dcterms:created xsi:type="dcterms:W3CDTF">2024-01-30T05:17:00Z</dcterms:created>
  <dcterms:modified xsi:type="dcterms:W3CDTF">2024-01-30T05:21:00Z</dcterms:modified>
</cp:coreProperties>
</file>