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1E072D" w:rsidP="009B1AA5">
      <w:pPr>
        <w:pStyle w:val="a5"/>
        <w:ind w:left="1620"/>
        <w:rPr>
          <w:b/>
          <w:bCs/>
          <w:sz w:val="28"/>
        </w:rPr>
      </w:pPr>
      <w:r w:rsidRPr="001E072D">
        <w:rPr>
          <w:noProof/>
          <w:lang w:eastAsia="ru-RU"/>
        </w:rP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9B1AA5" w:rsidRDefault="009B1AA5" w:rsidP="009B1AA5">
      <w:pPr>
        <w:pStyle w:val="a5"/>
        <w:ind w:firstLine="0"/>
        <w:rPr>
          <w:b/>
          <w:bCs/>
        </w:rPr>
      </w:pPr>
    </w:p>
    <w:p w:rsidR="0029653C" w:rsidRDefault="0029653C" w:rsidP="009956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53C">
        <w:rPr>
          <w:rFonts w:ascii="Times New Roman" w:hAnsi="Times New Roman" w:cs="Times New Roman"/>
          <w:b/>
          <w:sz w:val="28"/>
          <w:szCs w:val="28"/>
        </w:rPr>
        <w:t xml:space="preserve">Более 7 тысяч волгоградских студентов получают </w:t>
      </w:r>
    </w:p>
    <w:p w:rsidR="0029653C" w:rsidRDefault="0029653C" w:rsidP="009956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53C">
        <w:rPr>
          <w:rFonts w:ascii="Times New Roman" w:hAnsi="Times New Roman" w:cs="Times New Roman"/>
          <w:b/>
          <w:sz w:val="28"/>
          <w:szCs w:val="28"/>
        </w:rPr>
        <w:t>от Социального фонда пенсии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653C">
        <w:rPr>
          <w:rFonts w:ascii="Times New Roman" w:hAnsi="Times New Roman" w:cs="Times New Roman"/>
          <w:b/>
          <w:sz w:val="28"/>
          <w:szCs w:val="28"/>
        </w:rPr>
        <w:t xml:space="preserve">по случаю потери кормильца </w:t>
      </w:r>
    </w:p>
    <w:p w:rsidR="009956DF" w:rsidRPr="0029653C" w:rsidRDefault="009956DF" w:rsidP="009956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525" w:rsidRPr="009956DF" w:rsidRDefault="0029653C" w:rsidP="0090447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6DF">
        <w:rPr>
          <w:rFonts w:ascii="Times New Roman" w:hAnsi="Times New Roman" w:cs="Times New Roman"/>
          <w:b/>
          <w:sz w:val="24"/>
          <w:szCs w:val="24"/>
        </w:rPr>
        <w:t xml:space="preserve">Сегодня в Волгоградской области 7298 студентов в возрасте 18-22 лет являются получателями пенсии по случаю потери кормильца (СПК). </w:t>
      </w:r>
    </w:p>
    <w:p w:rsidR="0029653C" w:rsidRPr="0029653C" w:rsidRDefault="00135525" w:rsidP="0029653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5525">
        <w:rPr>
          <w:rFonts w:ascii="Times New Roman" w:hAnsi="Times New Roman" w:cs="Times New Roman"/>
          <w:sz w:val="24"/>
          <w:szCs w:val="24"/>
        </w:rPr>
        <w:t>При достижении 18-летнего возраста пенсия по случаю потери кормильца выплачивается при условии, что ребёнок обучается в образовательном учреждении очно.</w:t>
      </w:r>
    </w:p>
    <w:p w:rsidR="0029653C" w:rsidRPr="0029653C" w:rsidRDefault="00135525" w:rsidP="002965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29653C" w:rsidRPr="0029653C">
        <w:rPr>
          <w:rFonts w:ascii="Times New Roman" w:hAnsi="Times New Roman" w:cs="Times New Roman"/>
          <w:sz w:val="24"/>
          <w:szCs w:val="24"/>
        </w:rPr>
        <w:t>тудентам после зачисления необходимо представить соответствующую справку в Социальный фонд России по Волгоградской области. Подтверждающий документ достаточно подать один раз — в начале обучения. Далее информация о студенте будет поступать в СФР в рамках информационного взаимодействия с учебными заведениями.</w:t>
      </w:r>
    </w:p>
    <w:p w:rsidR="0029653C" w:rsidRPr="0029653C" w:rsidRDefault="0029653C" w:rsidP="002965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53C">
        <w:rPr>
          <w:rFonts w:ascii="Times New Roman" w:hAnsi="Times New Roman" w:cs="Times New Roman"/>
          <w:sz w:val="24"/>
          <w:szCs w:val="24"/>
        </w:rPr>
        <w:t xml:space="preserve">Вместе с предоставлением справки об обучении студенту следует подать заявление о возобновлении пенсии (если зачисление прошло 1 сентября) или заявление о назначении пенсии в случае перерыва в обучении (если зачисление прошло позже 1 сентября). Также нужно оформить заявление о доставке пенсии от имени получателя. С момента 18-летия пенсия по СПК зачисляется не на счёт родителя, а на счёт самого ребёнка. </w:t>
      </w:r>
    </w:p>
    <w:p w:rsidR="0029653C" w:rsidRPr="0029653C" w:rsidRDefault="0029653C" w:rsidP="002965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53C">
        <w:rPr>
          <w:rFonts w:ascii="Times New Roman" w:hAnsi="Times New Roman" w:cs="Times New Roman"/>
          <w:sz w:val="24"/>
          <w:szCs w:val="24"/>
        </w:rPr>
        <w:t xml:space="preserve">Все заявления студент может подать через портал Госуслуг или лично в клиентской службе Соцфонда.  </w:t>
      </w:r>
    </w:p>
    <w:p w:rsidR="0029653C" w:rsidRPr="0029653C" w:rsidRDefault="0029653C" w:rsidP="002965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53C">
        <w:rPr>
          <w:rFonts w:ascii="Times New Roman" w:hAnsi="Times New Roman" w:cs="Times New Roman"/>
          <w:sz w:val="24"/>
          <w:szCs w:val="24"/>
        </w:rPr>
        <w:t>Выплата пенсии будет продолжена, если студент устроится на работу или оформит академический отпуск (включая отпуск в связи с призывом на военную службу). В случае же перевода на заочную или вечернюю форму обучения либо отчисления из учебного заведения выплата пенсии по СПК прекратится — сообщить о таких изменениях студенту необходимо в СФР своевременно во избежание переплаты.</w:t>
      </w:r>
    </w:p>
    <w:p w:rsidR="000F7B87" w:rsidRDefault="0029653C" w:rsidP="00334E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53C">
        <w:rPr>
          <w:rFonts w:ascii="Times New Roman" w:hAnsi="Times New Roman" w:cs="Times New Roman"/>
          <w:sz w:val="24"/>
          <w:szCs w:val="24"/>
        </w:rPr>
        <w:t>Напомним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9653C">
        <w:rPr>
          <w:rFonts w:ascii="Times New Roman" w:hAnsi="Times New Roman" w:cs="Times New Roman"/>
          <w:sz w:val="24"/>
          <w:szCs w:val="24"/>
        </w:rPr>
        <w:t xml:space="preserve"> с 2022 года Соцфонд самостоятельно продлевает на летние месяцы выплату пенсии по СПК совершеннолетним выпускникам школ, колледжей и техникумов. Ранее, до соответствующих изменений в законодательстве, пенсионное обеспечение на время каникул прекращалось и возобновлялось только с 1 сентября при поступлении получателя пенсии в учебное заведение.</w:t>
      </w:r>
      <w:bookmarkStart w:id="0" w:name="_GoBack"/>
      <w:bookmarkEnd w:id="0"/>
    </w:p>
    <w:p w:rsidR="000F7B87" w:rsidRDefault="000F7B87" w:rsidP="009044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7B87" w:rsidRPr="0029653C" w:rsidRDefault="000F7B87" w:rsidP="00334E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F7B87" w:rsidRPr="0029653C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B1AA5"/>
    <w:rsid w:val="000770FE"/>
    <w:rsid w:val="000F7B87"/>
    <w:rsid w:val="00135525"/>
    <w:rsid w:val="001E072D"/>
    <w:rsid w:val="0028213E"/>
    <w:rsid w:val="0029653C"/>
    <w:rsid w:val="00334E91"/>
    <w:rsid w:val="003408BF"/>
    <w:rsid w:val="00394D3E"/>
    <w:rsid w:val="003A1D3E"/>
    <w:rsid w:val="00461D35"/>
    <w:rsid w:val="00472BD5"/>
    <w:rsid w:val="004D7A87"/>
    <w:rsid w:val="005F4DB1"/>
    <w:rsid w:val="006544E7"/>
    <w:rsid w:val="00754625"/>
    <w:rsid w:val="00842939"/>
    <w:rsid w:val="0089176C"/>
    <w:rsid w:val="0090447E"/>
    <w:rsid w:val="0093182B"/>
    <w:rsid w:val="009956DF"/>
    <w:rsid w:val="009B1AA5"/>
    <w:rsid w:val="00AD7557"/>
    <w:rsid w:val="00B75320"/>
    <w:rsid w:val="00CE18DB"/>
    <w:rsid w:val="00E12FDB"/>
    <w:rsid w:val="00E14FA5"/>
    <w:rsid w:val="00E41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E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qFormat/>
    <w:rsid w:val="0029653C"/>
    <w:rPr>
      <w:i/>
      <w:iCs/>
    </w:rPr>
  </w:style>
  <w:style w:type="paragraph" w:styleId="a9">
    <w:name w:val="annotation text"/>
    <w:basedOn w:val="a"/>
    <w:link w:val="aa"/>
    <w:uiPriority w:val="99"/>
    <w:unhideWhenUsed/>
    <w:rsid w:val="002821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28213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10</cp:revision>
  <cp:lastPrinted>2023-09-26T12:08:00Z</cp:lastPrinted>
  <dcterms:created xsi:type="dcterms:W3CDTF">2023-09-26T06:22:00Z</dcterms:created>
  <dcterms:modified xsi:type="dcterms:W3CDTF">2023-09-26T12:21:00Z</dcterms:modified>
</cp:coreProperties>
</file>