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DF8" w:rsidRDefault="008D5DF8" w:rsidP="00EB4417">
      <w:pPr>
        <w:jc w:val="center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8D5DF8" w:rsidRDefault="008D5DF8" w:rsidP="00EB44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30D73" w:rsidRPr="00BD07DA" w:rsidRDefault="00EB4417" w:rsidP="00EB44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7DA">
        <w:rPr>
          <w:rFonts w:ascii="Times New Roman" w:hAnsi="Times New Roman" w:cs="Times New Roman"/>
          <w:b/>
          <w:sz w:val="32"/>
          <w:szCs w:val="32"/>
        </w:rPr>
        <w:t xml:space="preserve">С 1 июля реализована возможность получения налоговых уведомлений и требований об уплате задолженности по налогам через личный кабинет на портале </w:t>
      </w:r>
      <w:proofErr w:type="spellStart"/>
      <w:r w:rsidRPr="00BD07DA">
        <w:rPr>
          <w:rFonts w:ascii="Times New Roman" w:hAnsi="Times New Roman" w:cs="Times New Roman"/>
          <w:b/>
          <w:sz w:val="32"/>
          <w:szCs w:val="32"/>
        </w:rPr>
        <w:t>Госуслуг</w:t>
      </w:r>
      <w:proofErr w:type="spellEnd"/>
    </w:p>
    <w:p w:rsidR="00EB4417" w:rsidRDefault="00EB4417" w:rsidP="00EB441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B4417" w:rsidRPr="00EB4417" w:rsidRDefault="00EB4417" w:rsidP="00EB44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EB4417">
        <w:rPr>
          <w:rFonts w:ascii="Times New Roman" w:hAnsi="Times New Roman" w:cs="Times New Roman"/>
          <w:sz w:val="28"/>
          <w:szCs w:val="28"/>
        </w:rPr>
        <w:t>С 1 июля 2023 года вступил в силу Федеральный закон от 14.04.2023 N 125-ФЗ, который упростил процедуру взаимодействия налогоплательщиков – физических лиц с налоговыми органами с помощью личного кабинета на едином портале государственных и муниципальных услуг.</w:t>
      </w:r>
    </w:p>
    <w:p w:rsidR="00EB4417" w:rsidRPr="00EB4417" w:rsidRDefault="00EB4417" w:rsidP="00EB44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7">
        <w:rPr>
          <w:rFonts w:ascii="Times New Roman" w:hAnsi="Times New Roman" w:cs="Times New Roman"/>
          <w:sz w:val="28"/>
          <w:szCs w:val="28"/>
        </w:rPr>
        <w:t xml:space="preserve">         Налогоплательщики - физические лица получили возможность получения налоговых уведомлений для уплаты налогов на имущество и НДФЛ, а также требований об уплате задолженности по налогам налогоплательщиками - физическими лицами в электронной форме через личный кабинет на едином портале государственных и муниципальных услуг (ЕПГУ).</w:t>
      </w:r>
    </w:p>
    <w:p w:rsidR="00EB4417" w:rsidRPr="00EB4417" w:rsidRDefault="00EB4417" w:rsidP="00EB44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7">
        <w:rPr>
          <w:rFonts w:ascii="Times New Roman" w:hAnsi="Times New Roman" w:cs="Times New Roman"/>
          <w:sz w:val="28"/>
          <w:szCs w:val="28"/>
        </w:rPr>
        <w:t xml:space="preserve">         Получение через ЕПГУ указанных документов налоговых органов возможно в случае, если налогоплательщик зарегистрирован в единой системе идентификации и аутентификации на ЕПГУ, а также направил через ЕПГУ уведомление о необходимости получения документов от налоговых органов в электронной форме через ЕПГУ.</w:t>
      </w:r>
    </w:p>
    <w:p w:rsidR="00EB4417" w:rsidRDefault="00EB4417" w:rsidP="00EB44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417">
        <w:rPr>
          <w:rFonts w:ascii="Times New Roman" w:hAnsi="Times New Roman" w:cs="Times New Roman"/>
          <w:sz w:val="28"/>
          <w:szCs w:val="28"/>
        </w:rPr>
        <w:t xml:space="preserve">         Воспользоваться возможностью получения налоговых документов через ЕПГУ можно в любой момент вне зависимости от наличия доступа к личному кабинету налогоплательщика на официальном сайте Федеральной налоговой службы </w:t>
      </w:r>
      <w:r w:rsidRPr="00EB441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31DE4" w:rsidRPr="00C31DE4">
        <w:rPr>
          <w:rFonts w:ascii="Times New Roman" w:hAnsi="Times New Roman" w:cs="Times New Roman"/>
          <w:color w:val="000000" w:themeColor="text1"/>
          <w:sz w:val="28"/>
          <w:szCs w:val="28"/>
        </w:rPr>
        <w:t>https://lkfl2.nalog.ru/lkfl</w:t>
      </w:r>
      <w:r w:rsidRPr="00EB441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B4417" w:rsidRPr="00EB4417" w:rsidRDefault="00EB4417" w:rsidP="00EB44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17">
        <w:rPr>
          <w:rFonts w:ascii="Times New Roman" w:hAnsi="Times New Roman" w:cs="Times New Roman"/>
          <w:sz w:val="28"/>
          <w:szCs w:val="28"/>
        </w:rPr>
        <w:t xml:space="preserve">         Для прекращения получения документов от налоговых органов через ЕПГУ налогоплательщик - физическое лицо вправе направить через ЕПГУ соответствующее уведомление, форма, формат и порядок заполнения которых утверждены приказом ФНС России от 12.05.2023 N ЕД-7-21/309@.</w:t>
      </w:r>
    </w:p>
    <w:sectPr w:rsidR="00EB4417" w:rsidRPr="00EB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4E"/>
    <w:rsid w:val="005355DB"/>
    <w:rsid w:val="008D5DF8"/>
    <w:rsid w:val="00A76DB1"/>
    <w:rsid w:val="00BD07DA"/>
    <w:rsid w:val="00C31DE4"/>
    <w:rsid w:val="00E0614E"/>
    <w:rsid w:val="00EB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E0917D-ACA8-48AB-BD4A-4C741EF5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4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1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Калачева Ирина Владимировна</cp:lastModifiedBy>
  <cp:revision>6</cp:revision>
  <dcterms:created xsi:type="dcterms:W3CDTF">2023-07-20T06:31:00Z</dcterms:created>
  <dcterms:modified xsi:type="dcterms:W3CDTF">2023-09-07T07:50:00Z</dcterms:modified>
</cp:coreProperties>
</file>