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44C" w:rsidRPr="00C7644C" w:rsidRDefault="00C7644C" w:rsidP="00F07562">
      <w:pPr>
        <w:spacing w:after="0" w:line="240" w:lineRule="auto"/>
        <w:jc w:val="center"/>
        <w:rPr>
          <w:rFonts w:ascii="Arial" w:hAnsi="Arial" w:cs="Arial"/>
          <w:b/>
          <w:sz w:val="24"/>
          <w:szCs w:val="24"/>
          <w:u w:val="single"/>
        </w:rPr>
      </w:pPr>
      <w:r w:rsidRPr="00C7644C">
        <w:rPr>
          <w:rFonts w:ascii="Arial" w:hAnsi="Arial" w:cs="Arial"/>
          <w:b/>
          <w:sz w:val="24"/>
          <w:szCs w:val="24"/>
          <w:u w:val="single"/>
        </w:rPr>
        <w:t>проект</w:t>
      </w:r>
    </w:p>
    <w:p w:rsidR="00F07562" w:rsidRPr="00F07562" w:rsidRDefault="00F07562" w:rsidP="00F07562">
      <w:pPr>
        <w:spacing w:after="0" w:line="240" w:lineRule="auto"/>
        <w:jc w:val="center"/>
        <w:rPr>
          <w:rFonts w:ascii="Arial" w:hAnsi="Arial" w:cs="Arial"/>
          <w:b/>
          <w:sz w:val="24"/>
          <w:szCs w:val="24"/>
        </w:rPr>
      </w:pPr>
      <w:r w:rsidRPr="00F07562">
        <w:rPr>
          <w:rFonts w:ascii="Arial" w:hAnsi="Arial" w:cs="Arial"/>
          <w:b/>
          <w:sz w:val="24"/>
          <w:szCs w:val="24"/>
        </w:rPr>
        <w:t>АДМИНИСТРАЦИЯ</w:t>
      </w:r>
    </w:p>
    <w:p w:rsidR="00F07562" w:rsidRPr="00F07562" w:rsidRDefault="00F07562" w:rsidP="00F07562">
      <w:pPr>
        <w:spacing w:after="0" w:line="240" w:lineRule="auto"/>
        <w:jc w:val="center"/>
        <w:rPr>
          <w:rFonts w:ascii="Arial" w:hAnsi="Arial" w:cs="Arial"/>
          <w:b/>
          <w:sz w:val="24"/>
          <w:szCs w:val="24"/>
        </w:rPr>
      </w:pPr>
      <w:r w:rsidRPr="00F07562">
        <w:rPr>
          <w:rFonts w:ascii="Arial" w:hAnsi="Arial" w:cs="Arial"/>
          <w:b/>
          <w:sz w:val="24"/>
          <w:szCs w:val="24"/>
        </w:rPr>
        <w:t>КУМЫЛЖЕНСКОГО МУНИЦИПАЛЬНОГО</w:t>
      </w:r>
    </w:p>
    <w:p w:rsidR="00F07562" w:rsidRPr="00F07562" w:rsidRDefault="00F07562" w:rsidP="00F07562">
      <w:pPr>
        <w:spacing w:after="0" w:line="240" w:lineRule="auto"/>
        <w:jc w:val="center"/>
        <w:rPr>
          <w:rFonts w:ascii="Arial" w:hAnsi="Arial" w:cs="Arial"/>
          <w:b/>
          <w:sz w:val="24"/>
          <w:szCs w:val="24"/>
        </w:rPr>
      </w:pPr>
      <w:r w:rsidRPr="00F07562">
        <w:rPr>
          <w:rFonts w:ascii="Arial" w:hAnsi="Arial" w:cs="Arial"/>
          <w:b/>
          <w:sz w:val="24"/>
          <w:szCs w:val="24"/>
        </w:rPr>
        <w:t>РАЙОНА ВОЛГОГРАДСКОЙ ОБЛАСТИ</w:t>
      </w:r>
    </w:p>
    <w:p w:rsidR="00F07562" w:rsidRPr="00F07562" w:rsidRDefault="00F07562" w:rsidP="00F07562">
      <w:pPr>
        <w:spacing w:after="0" w:line="240" w:lineRule="auto"/>
        <w:jc w:val="center"/>
        <w:rPr>
          <w:rFonts w:ascii="Arial" w:hAnsi="Arial" w:cs="Arial"/>
          <w:b/>
          <w:sz w:val="24"/>
          <w:szCs w:val="24"/>
        </w:rPr>
      </w:pPr>
    </w:p>
    <w:p w:rsidR="00F07562" w:rsidRPr="00F07562" w:rsidRDefault="00F07562" w:rsidP="00F07562">
      <w:pPr>
        <w:spacing w:after="0" w:line="240" w:lineRule="auto"/>
        <w:jc w:val="center"/>
        <w:rPr>
          <w:rFonts w:ascii="Arial" w:hAnsi="Arial" w:cs="Arial"/>
          <w:b/>
          <w:sz w:val="24"/>
          <w:szCs w:val="24"/>
        </w:rPr>
      </w:pPr>
      <w:r w:rsidRPr="00F07562">
        <w:rPr>
          <w:rFonts w:ascii="Arial" w:hAnsi="Arial" w:cs="Arial"/>
          <w:b/>
          <w:sz w:val="24"/>
          <w:szCs w:val="24"/>
        </w:rPr>
        <w:t>ПОСТАНОВЛЕНИЕ</w:t>
      </w:r>
    </w:p>
    <w:p w:rsidR="00F07562" w:rsidRPr="00F07562" w:rsidRDefault="00F07562" w:rsidP="00F07562">
      <w:pPr>
        <w:spacing w:after="0" w:line="240" w:lineRule="auto"/>
        <w:jc w:val="center"/>
        <w:rPr>
          <w:rFonts w:ascii="Arial" w:hAnsi="Arial" w:cs="Arial"/>
          <w:sz w:val="24"/>
          <w:szCs w:val="24"/>
        </w:rPr>
      </w:pPr>
    </w:p>
    <w:p w:rsidR="00F07562" w:rsidRPr="00F07562" w:rsidRDefault="00676767" w:rsidP="00F07562">
      <w:pPr>
        <w:spacing w:after="0" w:line="240" w:lineRule="auto"/>
        <w:jc w:val="center"/>
        <w:rPr>
          <w:rFonts w:ascii="Arial" w:hAnsi="Arial" w:cs="Arial"/>
          <w:sz w:val="24"/>
          <w:szCs w:val="24"/>
        </w:rPr>
      </w:pPr>
      <w:r w:rsidRPr="00676767">
        <w:rPr>
          <w:rFonts w:ascii="Times New Roman" w:hAnsi="Times New Roman"/>
          <w:noProof/>
          <w:sz w:val="24"/>
          <w:szCs w:val="24"/>
        </w:rPr>
        <w:pict>
          <v:line id="Прямая соединительная линия 2" o:spid="_x0000_s1026" style="position:absolute;left:0;text-align:left;z-index:251659264;visibility:visible;mso-wrap-distance-top:-.00075mm;mso-wrap-distance-bottom:-.00075mm" from="-1.05pt,3.55pt" to="450.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" o:allowincell="f" strokeweight="2pt">
            <v:stroke startarrowwidth="narrow" startarrowlength="short" endarrowwidth="narrow" endarrowlength="short"/>
          </v:line>
        </w:pict>
      </w:r>
      <w:r w:rsidRPr="00676767">
        <w:rPr>
          <w:rFonts w:ascii="Times New Roman" w:hAnsi="Times New Roman"/>
          <w:noProof/>
          <w:sz w:val="24"/>
          <w:szCs w:val="24"/>
        </w:rPr>
        <w:pict>
          <v:line id="Прямая соединительная линия 3" o:spid="_x0000_s1027" style="position:absolute;left:0;text-align:left;z-index:251660288;visibility:visible;mso-wrap-distance-top:-.00075mm;mso-wrap-distance-bottom:-.00075mm" from="-1.05pt,10.7pt" to="450.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" o:allowincell="f" strokeweight=".5pt">
            <v:stroke startarrowwidth="narrow" startarrowlength="short" endarrowwidth="narrow" endarrowlength="short"/>
          </v:line>
        </w:pict>
      </w:r>
    </w:p>
    <w:p w:rsidR="00F07562" w:rsidRPr="00F07562" w:rsidRDefault="00F07562" w:rsidP="00F07562">
      <w:pPr>
        <w:spacing w:after="0" w:line="240" w:lineRule="auto"/>
        <w:jc w:val="center"/>
        <w:rPr>
          <w:rFonts w:ascii="Times New Roman" w:hAnsi="Times New Roman"/>
          <w:color w:val="000000"/>
        </w:rPr>
      </w:pPr>
      <w:r w:rsidRPr="00F07562">
        <w:rPr>
          <w:rFonts w:ascii="Arial" w:hAnsi="Arial" w:cs="Arial"/>
          <w:sz w:val="24"/>
          <w:szCs w:val="24"/>
        </w:rPr>
        <w:t>от ____________________ № _____</w:t>
      </w:r>
      <w:r w:rsidRPr="00F07562">
        <w:rPr>
          <w:rFonts w:ascii="Arial" w:hAnsi="Arial" w:cs="Arial"/>
          <w:sz w:val="24"/>
          <w:szCs w:val="24"/>
        </w:rPr>
        <w:softHyphen/>
      </w:r>
      <w:r w:rsidRPr="00F07562">
        <w:rPr>
          <w:rFonts w:ascii="Arial" w:hAnsi="Arial" w:cs="Arial"/>
          <w:sz w:val="24"/>
          <w:szCs w:val="24"/>
        </w:rPr>
        <w:softHyphen/>
      </w:r>
      <w:r w:rsidRPr="00F07562">
        <w:rPr>
          <w:rFonts w:ascii="Arial" w:hAnsi="Arial" w:cs="Arial"/>
          <w:sz w:val="24"/>
          <w:szCs w:val="24"/>
        </w:rPr>
        <w:softHyphen/>
        <w:t>__</w:t>
      </w:r>
    </w:p>
    <w:p w:rsidR="006E2A2E" w:rsidRPr="00880B8A" w:rsidRDefault="006E2A2E" w:rsidP="006E2A2E">
      <w:pPr>
        <w:spacing w:after="0" w:line="240" w:lineRule="auto"/>
        <w:rPr>
          <w:rFonts w:ascii="Times New Roman" w:hAnsi="Times New Roman"/>
          <w:b/>
          <w:sz w:val="24"/>
          <w:szCs w:val="24"/>
        </w:rPr>
      </w:pPr>
    </w:p>
    <w:p w:rsidR="006E2A2E" w:rsidRPr="00F07562" w:rsidRDefault="006E2A2E" w:rsidP="006E2A2E">
      <w:pPr>
        <w:spacing w:after="0" w:line="240" w:lineRule="auto"/>
        <w:jc w:val="center"/>
        <w:rPr>
          <w:rFonts w:ascii="Arial" w:hAnsi="Arial" w:cs="Arial"/>
          <w:sz w:val="24"/>
          <w:szCs w:val="24"/>
        </w:rPr>
      </w:pPr>
    </w:p>
    <w:p w:rsidR="006E2A2E" w:rsidRPr="00F07562" w:rsidRDefault="006E2A2E" w:rsidP="006E2A2E">
      <w:pPr>
        <w:shd w:val="clear" w:color="auto" w:fill="FFFFFF"/>
        <w:spacing w:after="0" w:line="240" w:lineRule="auto"/>
        <w:jc w:val="center"/>
        <w:rPr>
          <w:rFonts w:ascii="Arial" w:hAnsi="Arial" w:cs="Arial"/>
          <w:sz w:val="24"/>
          <w:szCs w:val="24"/>
        </w:rPr>
      </w:pPr>
      <w:r w:rsidRPr="00F07562">
        <w:rPr>
          <w:rFonts w:ascii="Arial" w:hAnsi="Arial" w:cs="Arial"/>
          <w:sz w:val="24"/>
          <w:szCs w:val="24"/>
        </w:rPr>
        <w:t xml:space="preserve">Об утверждении муниципальной программы  </w:t>
      </w:r>
    </w:p>
    <w:p w:rsidR="006E2A2E" w:rsidRPr="00F07562" w:rsidRDefault="006E2A2E" w:rsidP="006E2A2E">
      <w:pPr>
        <w:shd w:val="clear" w:color="auto" w:fill="FFFFFF"/>
        <w:spacing w:after="0" w:line="240" w:lineRule="auto"/>
        <w:jc w:val="center"/>
        <w:rPr>
          <w:rFonts w:ascii="Arial" w:hAnsi="Arial" w:cs="Arial"/>
          <w:sz w:val="24"/>
          <w:szCs w:val="24"/>
        </w:rPr>
      </w:pPr>
      <w:r w:rsidRPr="00F07562">
        <w:rPr>
          <w:rFonts w:ascii="Arial" w:hAnsi="Arial" w:cs="Arial"/>
          <w:sz w:val="24"/>
          <w:szCs w:val="24"/>
        </w:rPr>
        <w:t xml:space="preserve">«Формирование доступной среды жизнедеятельности </w:t>
      </w:r>
    </w:p>
    <w:p w:rsidR="006E2A2E" w:rsidRPr="00F07562" w:rsidRDefault="006E2A2E" w:rsidP="006E2A2E">
      <w:pPr>
        <w:shd w:val="clear" w:color="auto" w:fill="FFFFFF"/>
        <w:spacing w:after="0" w:line="240" w:lineRule="auto"/>
        <w:jc w:val="center"/>
        <w:rPr>
          <w:rFonts w:ascii="Arial" w:hAnsi="Arial" w:cs="Arial"/>
          <w:sz w:val="24"/>
          <w:szCs w:val="24"/>
        </w:rPr>
      </w:pPr>
      <w:r w:rsidRPr="00F07562">
        <w:rPr>
          <w:rFonts w:ascii="Arial" w:hAnsi="Arial" w:cs="Arial"/>
          <w:sz w:val="24"/>
          <w:szCs w:val="24"/>
        </w:rPr>
        <w:t xml:space="preserve">для инвалидов и маломобильных групп населения </w:t>
      </w:r>
    </w:p>
    <w:p w:rsidR="006E2A2E" w:rsidRPr="00F07562" w:rsidRDefault="006E2A2E" w:rsidP="006E2A2E">
      <w:pPr>
        <w:shd w:val="clear" w:color="auto" w:fill="FFFFFF"/>
        <w:spacing w:after="0" w:line="240" w:lineRule="auto"/>
        <w:jc w:val="center"/>
        <w:rPr>
          <w:rFonts w:ascii="Arial" w:hAnsi="Arial" w:cs="Arial"/>
          <w:sz w:val="24"/>
          <w:szCs w:val="24"/>
        </w:rPr>
      </w:pPr>
      <w:r w:rsidRPr="00F07562">
        <w:rPr>
          <w:rFonts w:ascii="Arial" w:hAnsi="Arial" w:cs="Arial"/>
          <w:sz w:val="24"/>
          <w:szCs w:val="24"/>
        </w:rPr>
        <w:t>в Кумылженском муниципальном районе Волгоградской области»</w:t>
      </w:r>
    </w:p>
    <w:p w:rsidR="006E2A2E" w:rsidRPr="00F07562" w:rsidRDefault="006E2A2E" w:rsidP="006E2A2E">
      <w:pPr>
        <w:shd w:val="clear" w:color="auto" w:fill="FFFFFF"/>
        <w:spacing w:after="0" w:line="240" w:lineRule="auto"/>
        <w:jc w:val="center"/>
        <w:rPr>
          <w:rFonts w:ascii="Arial" w:hAnsi="Arial" w:cs="Arial"/>
          <w:sz w:val="24"/>
          <w:szCs w:val="24"/>
        </w:rPr>
      </w:pPr>
      <w:r w:rsidRPr="00F07562">
        <w:rPr>
          <w:rFonts w:ascii="Arial" w:hAnsi="Arial" w:cs="Arial"/>
          <w:sz w:val="24"/>
          <w:szCs w:val="24"/>
        </w:rPr>
        <w:t xml:space="preserve"> на 2027 - 2029 годы</w:t>
      </w:r>
    </w:p>
    <w:p w:rsidR="006E2A2E" w:rsidRPr="00F07562" w:rsidRDefault="006E2A2E" w:rsidP="006E2A2E">
      <w:pPr>
        <w:shd w:val="clear" w:color="auto" w:fill="FFFFFF"/>
        <w:spacing w:after="0" w:line="240" w:lineRule="auto"/>
        <w:jc w:val="center"/>
        <w:rPr>
          <w:rFonts w:ascii="Arial" w:hAnsi="Arial" w:cs="Arial"/>
          <w:sz w:val="24"/>
          <w:szCs w:val="24"/>
        </w:rPr>
      </w:pPr>
    </w:p>
    <w:p w:rsidR="006E2A2E" w:rsidRPr="00F07562" w:rsidRDefault="006E2A2E" w:rsidP="006E2A2E">
      <w:pPr>
        <w:shd w:val="clear" w:color="auto" w:fill="FFFFFF"/>
        <w:spacing w:after="0" w:line="240" w:lineRule="auto"/>
        <w:jc w:val="center"/>
        <w:rPr>
          <w:rFonts w:ascii="Arial" w:hAnsi="Arial" w:cs="Arial"/>
          <w:sz w:val="24"/>
          <w:szCs w:val="24"/>
        </w:rPr>
      </w:pPr>
    </w:p>
    <w:p w:rsidR="006E2A2E" w:rsidRPr="00F07562" w:rsidRDefault="006E2A2E" w:rsidP="006E2A2E">
      <w:pPr>
        <w:shd w:val="clear" w:color="auto" w:fill="FFFFFF"/>
        <w:tabs>
          <w:tab w:val="left" w:pos="993"/>
        </w:tabs>
        <w:spacing w:after="0" w:line="240" w:lineRule="auto"/>
        <w:ind w:firstLine="709"/>
        <w:jc w:val="both"/>
        <w:rPr>
          <w:rFonts w:ascii="Arial" w:hAnsi="Arial" w:cs="Arial"/>
          <w:color w:val="000000"/>
          <w:sz w:val="24"/>
          <w:szCs w:val="24"/>
          <w:lang w:eastAsia="en-US"/>
        </w:rPr>
      </w:pPr>
      <w:r w:rsidRPr="00F07562">
        <w:rPr>
          <w:rFonts w:ascii="Arial" w:hAnsi="Arial" w:cs="Arial"/>
          <w:color w:val="000000"/>
          <w:sz w:val="24"/>
          <w:szCs w:val="24"/>
          <w:lang w:eastAsia="en-US"/>
        </w:rPr>
        <w:t xml:space="preserve">В целях создания условий для организации доступной среды жизнедеятельности для инвалидов и маломобильных групп населения в Кумылженском муниципальном районе Волгоградской области, на основании постановления администрации Кумылженского муниципального района Волгоградской области от 09.10.2013 г. №619 «Об утверждении Положения о муниципальных программах» администрация Кумылженского муниципального района Волгоградской области  </w:t>
      </w:r>
      <w:r w:rsidRPr="00F07562">
        <w:rPr>
          <w:rFonts w:ascii="Arial" w:hAnsi="Arial" w:cs="Arial"/>
          <w:color w:val="000000"/>
          <w:spacing w:val="20"/>
          <w:sz w:val="24"/>
          <w:szCs w:val="24"/>
          <w:lang w:eastAsia="en-US"/>
        </w:rPr>
        <w:t>постановляет</w:t>
      </w:r>
      <w:r w:rsidRPr="00F07562">
        <w:rPr>
          <w:rFonts w:ascii="Arial" w:hAnsi="Arial" w:cs="Arial"/>
          <w:color w:val="000000"/>
          <w:sz w:val="24"/>
          <w:szCs w:val="24"/>
          <w:lang w:eastAsia="en-US"/>
        </w:rPr>
        <w:t>:</w:t>
      </w:r>
    </w:p>
    <w:p w:rsidR="006E2A2E" w:rsidRPr="00F07562" w:rsidRDefault="006E2A2E" w:rsidP="006E2A2E">
      <w:pPr>
        <w:shd w:val="clear" w:color="auto" w:fill="FFFFFF"/>
        <w:tabs>
          <w:tab w:val="left" w:pos="993"/>
        </w:tabs>
        <w:spacing w:after="0" w:line="240" w:lineRule="auto"/>
        <w:ind w:firstLine="709"/>
        <w:jc w:val="both"/>
        <w:rPr>
          <w:rFonts w:ascii="Arial" w:hAnsi="Arial" w:cs="Arial"/>
          <w:color w:val="000000"/>
          <w:sz w:val="24"/>
          <w:szCs w:val="24"/>
        </w:rPr>
      </w:pPr>
      <w:r w:rsidRPr="00F07562">
        <w:rPr>
          <w:rFonts w:ascii="Arial" w:hAnsi="Arial" w:cs="Arial"/>
          <w:color w:val="000000"/>
          <w:sz w:val="24"/>
          <w:szCs w:val="24"/>
        </w:rPr>
        <w:t xml:space="preserve">1. Утвердить прилагаемую муниципальную программу «Формирование доступной среды жизнедеятельности для инвалидов и маломобильных групп населения в Кумылженском муниципальном районе Волгоградской области» на 2027 - 2029 годы. </w:t>
      </w:r>
    </w:p>
    <w:p w:rsidR="006E2A2E" w:rsidRPr="00F07562" w:rsidRDefault="006E2A2E" w:rsidP="006E2A2E">
      <w:pPr>
        <w:widowControl w:val="0"/>
        <w:shd w:val="clear" w:color="auto" w:fill="FFFFFF"/>
        <w:tabs>
          <w:tab w:val="left" w:leader="underscore" w:pos="0"/>
          <w:tab w:val="left" w:pos="993"/>
        </w:tabs>
        <w:autoSpaceDE w:val="0"/>
        <w:autoSpaceDN w:val="0"/>
        <w:adjustRightInd w:val="0"/>
        <w:spacing w:after="0" w:line="240" w:lineRule="auto"/>
        <w:ind w:firstLine="709"/>
        <w:jc w:val="both"/>
        <w:rPr>
          <w:rFonts w:ascii="Arial" w:hAnsi="Arial" w:cs="Arial"/>
          <w:color w:val="000000"/>
          <w:sz w:val="24"/>
          <w:szCs w:val="24"/>
        </w:rPr>
      </w:pPr>
      <w:r w:rsidRPr="00F07562">
        <w:rPr>
          <w:rFonts w:ascii="Arial" w:hAnsi="Arial" w:cs="Arial"/>
          <w:color w:val="000000"/>
          <w:sz w:val="24"/>
          <w:szCs w:val="24"/>
        </w:rPr>
        <w:t>2. </w:t>
      </w:r>
      <w:proofErr w:type="gramStart"/>
      <w:r w:rsidRPr="00F07562">
        <w:rPr>
          <w:rFonts w:ascii="Arial" w:hAnsi="Arial" w:cs="Arial"/>
          <w:color w:val="000000"/>
          <w:sz w:val="24"/>
          <w:szCs w:val="24"/>
        </w:rPr>
        <w:t>Контроль за</w:t>
      </w:r>
      <w:proofErr w:type="gramEnd"/>
      <w:r w:rsidRPr="00F07562">
        <w:rPr>
          <w:rFonts w:ascii="Arial" w:hAnsi="Arial" w:cs="Arial"/>
          <w:color w:val="000000"/>
          <w:sz w:val="24"/>
          <w:szCs w:val="24"/>
        </w:rPr>
        <w:t xml:space="preserve">  исполнением настоящего постановления  возложить  на заместителя главы по социальным вопросам Кумылженского муниципального района Волгоградской области Куликова Ю.Н.</w:t>
      </w:r>
    </w:p>
    <w:p w:rsidR="006E2A2E" w:rsidRPr="00F07562" w:rsidRDefault="006E2A2E" w:rsidP="006E2A2E">
      <w:pPr>
        <w:tabs>
          <w:tab w:val="left" w:pos="993"/>
        </w:tabs>
        <w:spacing w:after="0" w:line="240" w:lineRule="auto"/>
        <w:ind w:firstLine="709"/>
        <w:jc w:val="both"/>
        <w:rPr>
          <w:rFonts w:ascii="Arial" w:hAnsi="Arial" w:cs="Arial"/>
          <w:sz w:val="24"/>
          <w:szCs w:val="24"/>
        </w:rPr>
      </w:pPr>
      <w:r w:rsidRPr="00F07562">
        <w:rPr>
          <w:rFonts w:ascii="Arial" w:hAnsi="Arial" w:cs="Arial"/>
          <w:color w:val="000000"/>
          <w:sz w:val="24"/>
          <w:szCs w:val="24"/>
        </w:rPr>
        <w:t>3. </w:t>
      </w:r>
      <w:proofErr w:type="gramStart"/>
      <w:r w:rsidRPr="00F07562">
        <w:rPr>
          <w:rFonts w:ascii="Arial" w:hAnsi="Arial" w:cs="Arial"/>
          <w:sz w:val="24"/>
          <w:szCs w:val="24"/>
        </w:rPr>
        <w:t>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w:t>
      </w:r>
      <w:proofErr w:type="gramEnd"/>
      <w:r w:rsidRPr="00F07562">
        <w:rPr>
          <w:rFonts w:ascii="Arial" w:hAnsi="Arial" w:cs="Arial"/>
          <w:sz w:val="24"/>
          <w:szCs w:val="24"/>
        </w:rPr>
        <w:t xml:space="preserve"> </w:t>
      </w:r>
      <w:proofErr w:type="gramStart"/>
      <w:r w:rsidRPr="00F07562">
        <w:rPr>
          <w:rFonts w:ascii="Arial" w:hAnsi="Arial" w:cs="Arial"/>
          <w:sz w:val="24"/>
          <w:szCs w:val="24"/>
        </w:rPr>
        <w:t>ЭЛ № ФС 77-84846 от 03.03.2023) в сети Интернет, подлежит обнародованию на информационных стендах в МКУК «Кумылженская</w:t>
      </w:r>
      <w:proofErr w:type="gramEnd"/>
      <w:r w:rsidRPr="00F07562">
        <w:rPr>
          <w:rFonts w:ascii="Arial" w:hAnsi="Arial" w:cs="Arial"/>
          <w:sz w:val="24"/>
          <w:szCs w:val="24"/>
        </w:rPr>
        <w:t xml:space="preserve"> межпоселенческая центральная библиотека им. Ю.В. Сергеева» и </w:t>
      </w:r>
      <w:proofErr w:type="gramStart"/>
      <w:r w:rsidRPr="00F07562">
        <w:rPr>
          <w:rFonts w:ascii="Arial" w:hAnsi="Arial" w:cs="Arial"/>
          <w:sz w:val="24"/>
          <w:szCs w:val="24"/>
        </w:rPr>
        <w:t>здании</w:t>
      </w:r>
      <w:proofErr w:type="gramEnd"/>
      <w:r w:rsidRPr="00F07562">
        <w:rPr>
          <w:rFonts w:ascii="Arial" w:hAnsi="Arial" w:cs="Arial"/>
          <w:sz w:val="24"/>
          <w:szCs w:val="24"/>
        </w:rPr>
        <w:t xml:space="preserve"> администрации Кумылженского муниципального района Волгоградской области.</w:t>
      </w:r>
    </w:p>
    <w:p w:rsidR="006E2A2E" w:rsidRPr="00F07562" w:rsidRDefault="006E2A2E" w:rsidP="006E2A2E">
      <w:pPr>
        <w:widowControl w:val="0"/>
        <w:tabs>
          <w:tab w:val="left" w:pos="993"/>
        </w:tabs>
        <w:autoSpaceDE w:val="0"/>
        <w:autoSpaceDN w:val="0"/>
        <w:adjustRightInd w:val="0"/>
        <w:spacing w:after="0" w:line="240" w:lineRule="auto"/>
        <w:ind w:firstLine="567"/>
        <w:jc w:val="both"/>
        <w:rPr>
          <w:rFonts w:ascii="Arial" w:hAnsi="Arial" w:cs="Arial"/>
          <w:sz w:val="24"/>
          <w:szCs w:val="24"/>
        </w:rPr>
      </w:pPr>
    </w:p>
    <w:p w:rsidR="006E2A2E" w:rsidRPr="00F07562" w:rsidRDefault="006E2A2E" w:rsidP="006E2A2E">
      <w:pPr>
        <w:spacing w:after="0" w:line="240" w:lineRule="auto"/>
        <w:jc w:val="both"/>
        <w:rPr>
          <w:rFonts w:ascii="Arial" w:hAnsi="Arial" w:cs="Arial"/>
          <w:sz w:val="20"/>
          <w:szCs w:val="20"/>
        </w:rPr>
      </w:pPr>
    </w:p>
    <w:p w:rsidR="006E2A2E" w:rsidRPr="00F07562" w:rsidRDefault="006E2A2E" w:rsidP="006E2A2E">
      <w:pPr>
        <w:spacing w:after="0" w:line="240" w:lineRule="auto"/>
        <w:jc w:val="both"/>
        <w:rPr>
          <w:rFonts w:ascii="Arial" w:hAnsi="Arial" w:cs="Arial"/>
          <w:sz w:val="20"/>
          <w:szCs w:val="20"/>
        </w:rPr>
      </w:pPr>
    </w:p>
    <w:p w:rsidR="006E2A2E" w:rsidRPr="00F07562" w:rsidRDefault="006E2A2E" w:rsidP="006E2A2E">
      <w:pPr>
        <w:spacing w:after="0" w:line="240" w:lineRule="auto"/>
        <w:jc w:val="both"/>
        <w:rPr>
          <w:rFonts w:ascii="Arial" w:eastAsia="Calibri" w:hAnsi="Arial" w:cs="Arial"/>
          <w:bCs/>
          <w:sz w:val="24"/>
          <w:szCs w:val="24"/>
          <w:lang w:eastAsia="en-US"/>
        </w:rPr>
      </w:pPr>
      <w:r w:rsidRPr="00F07562">
        <w:rPr>
          <w:rFonts w:ascii="Arial" w:eastAsia="Calibri" w:hAnsi="Arial" w:cs="Arial"/>
          <w:bCs/>
          <w:sz w:val="24"/>
          <w:szCs w:val="24"/>
          <w:lang w:eastAsia="en-US"/>
        </w:rPr>
        <w:t xml:space="preserve">Глава Кумылженского </w:t>
      </w:r>
    </w:p>
    <w:p w:rsidR="006E2A2E" w:rsidRPr="00F07562" w:rsidRDefault="006E2A2E" w:rsidP="006E2A2E">
      <w:pPr>
        <w:spacing w:after="0" w:line="240" w:lineRule="auto"/>
        <w:jc w:val="both"/>
        <w:rPr>
          <w:rFonts w:ascii="Arial" w:eastAsia="Calibri" w:hAnsi="Arial" w:cs="Arial"/>
          <w:bCs/>
          <w:sz w:val="24"/>
          <w:szCs w:val="24"/>
          <w:lang w:eastAsia="en-US"/>
        </w:rPr>
      </w:pPr>
      <w:r w:rsidRPr="00F07562">
        <w:rPr>
          <w:rFonts w:ascii="Arial" w:eastAsia="Calibri" w:hAnsi="Arial" w:cs="Arial"/>
          <w:bCs/>
          <w:sz w:val="24"/>
          <w:szCs w:val="24"/>
          <w:lang w:eastAsia="en-US"/>
        </w:rPr>
        <w:t>муниципального района</w:t>
      </w:r>
    </w:p>
    <w:p w:rsidR="006E2A2E" w:rsidRPr="00F07562" w:rsidRDefault="006E2A2E" w:rsidP="006E2A2E">
      <w:pPr>
        <w:spacing w:after="0" w:line="240" w:lineRule="auto"/>
        <w:jc w:val="both"/>
        <w:rPr>
          <w:rFonts w:ascii="Arial" w:eastAsia="Calibri" w:hAnsi="Arial" w:cs="Arial"/>
          <w:sz w:val="24"/>
          <w:szCs w:val="24"/>
          <w:lang w:eastAsia="en-US"/>
        </w:rPr>
      </w:pPr>
      <w:r w:rsidRPr="00F07562">
        <w:rPr>
          <w:rFonts w:ascii="Arial" w:eastAsia="Calibri" w:hAnsi="Arial" w:cs="Arial"/>
          <w:bCs/>
          <w:sz w:val="24"/>
          <w:szCs w:val="24"/>
          <w:lang w:eastAsia="en-US"/>
        </w:rPr>
        <w:t xml:space="preserve">Волгоградской области                   </w:t>
      </w:r>
      <w:r w:rsidR="00F07562">
        <w:rPr>
          <w:rFonts w:ascii="Arial" w:eastAsia="Calibri" w:hAnsi="Arial" w:cs="Arial"/>
          <w:bCs/>
          <w:sz w:val="24"/>
          <w:szCs w:val="24"/>
          <w:lang w:eastAsia="en-US"/>
        </w:rPr>
        <w:t xml:space="preserve">    </w:t>
      </w:r>
      <w:r w:rsidR="00F07562">
        <w:rPr>
          <w:rFonts w:ascii="Arial" w:eastAsia="Calibri" w:hAnsi="Arial" w:cs="Arial"/>
          <w:bCs/>
          <w:sz w:val="24"/>
          <w:szCs w:val="24"/>
          <w:lang w:eastAsia="en-US"/>
        </w:rPr>
        <w:tab/>
      </w:r>
      <w:r w:rsidR="00F07562">
        <w:rPr>
          <w:rFonts w:ascii="Arial" w:eastAsia="Calibri" w:hAnsi="Arial" w:cs="Arial"/>
          <w:bCs/>
          <w:sz w:val="24"/>
          <w:szCs w:val="24"/>
          <w:lang w:eastAsia="en-US"/>
        </w:rPr>
        <w:tab/>
      </w:r>
      <w:r w:rsidR="00F07562">
        <w:rPr>
          <w:rFonts w:ascii="Arial" w:eastAsia="Calibri" w:hAnsi="Arial" w:cs="Arial"/>
          <w:bCs/>
          <w:sz w:val="24"/>
          <w:szCs w:val="24"/>
          <w:lang w:eastAsia="en-US"/>
        </w:rPr>
        <w:tab/>
        <w:t xml:space="preserve">                   </w:t>
      </w:r>
      <w:r w:rsidRPr="00F07562">
        <w:rPr>
          <w:rFonts w:ascii="Arial" w:eastAsia="Calibri" w:hAnsi="Arial" w:cs="Arial"/>
          <w:bCs/>
          <w:sz w:val="24"/>
          <w:szCs w:val="24"/>
          <w:lang w:eastAsia="en-US"/>
        </w:rPr>
        <w:t xml:space="preserve">         В.В. Денисов</w:t>
      </w:r>
    </w:p>
    <w:p w:rsidR="006E2A2E" w:rsidRPr="00F07562" w:rsidRDefault="006E2A2E" w:rsidP="006E2A2E">
      <w:pPr>
        <w:spacing w:after="0" w:line="240" w:lineRule="auto"/>
        <w:jc w:val="both"/>
        <w:rPr>
          <w:rFonts w:ascii="Arial" w:hAnsi="Arial" w:cs="Arial"/>
          <w:sz w:val="24"/>
          <w:szCs w:val="24"/>
        </w:rPr>
      </w:pPr>
    </w:p>
    <w:p w:rsidR="00C22B13" w:rsidRDefault="00C22B13"/>
    <w:p w:rsidR="006E2A2E" w:rsidRDefault="006E2A2E"/>
    <w:p w:rsidR="00F07562" w:rsidRDefault="00F07562"/>
    <w:tbl>
      <w:tblPr>
        <w:tblpPr w:leftFromText="180" w:rightFromText="180" w:vertAnchor="page" w:horzAnchor="page" w:tblpX="7348" w:tblpY="15202"/>
        <w:tblOverlap w:val="never"/>
        <w:tblW w:w="4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66"/>
      </w:tblGrid>
      <w:tr w:rsidR="00F07562" w:rsidRPr="00F07562" w:rsidTr="00F07562">
        <w:tc>
          <w:tcPr>
            <w:tcW w:w="4166" w:type="dxa"/>
            <w:tcBorders>
              <w:top w:val="nil"/>
              <w:left w:val="nil"/>
              <w:bottom w:val="nil"/>
              <w:right w:val="nil"/>
            </w:tcBorders>
            <w:shd w:val="clear" w:color="auto" w:fill="auto"/>
          </w:tcPr>
          <w:p w:rsidR="00F07562" w:rsidRDefault="00F07562" w:rsidP="00F07562">
            <w:pPr>
              <w:tabs>
                <w:tab w:val="left" w:pos="3507"/>
              </w:tabs>
              <w:spacing w:after="0" w:line="240" w:lineRule="auto"/>
              <w:rPr>
                <w:rFonts w:ascii="Arial" w:hAnsi="Arial" w:cs="Arial"/>
                <w:sz w:val="24"/>
                <w:szCs w:val="24"/>
              </w:rPr>
            </w:pPr>
          </w:p>
          <w:p w:rsidR="00F07562" w:rsidRDefault="00F07562" w:rsidP="00F07562">
            <w:pPr>
              <w:tabs>
                <w:tab w:val="left" w:pos="3507"/>
              </w:tabs>
              <w:spacing w:after="0" w:line="240" w:lineRule="auto"/>
              <w:rPr>
                <w:rFonts w:ascii="Arial" w:hAnsi="Arial" w:cs="Arial"/>
                <w:sz w:val="24"/>
                <w:szCs w:val="24"/>
              </w:rPr>
            </w:pPr>
          </w:p>
          <w:p w:rsidR="00F07562" w:rsidRPr="00F07562" w:rsidRDefault="00F07562" w:rsidP="00F07562">
            <w:pPr>
              <w:tabs>
                <w:tab w:val="left" w:pos="3507"/>
              </w:tabs>
              <w:spacing w:after="0" w:line="240" w:lineRule="auto"/>
              <w:rPr>
                <w:rFonts w:ascii="Arial" w:hAnsi="Arial" w:cs="Arial"/>
                <w:sz w:val="24"/>
                <w:szCs w:val="24"/>
              </w:rPr>
            </w:pPr>
            <w:r w:rsidRPr="00F07562">
              <w:rPr>
                <w:rFonts w:ascii="Arial" w:hAnsi="Arial" w:cs="Arial"/>
                <w:sz w:val="24"/>
                <w:szCs w:val="24"/>
              </w:rPr>
              <w:t>УТВЕРЖДЕН</w:t>
            </w:r>
          </w:p>
          <w:p w:rsidR="00F07562" w:rsidRPr="00F07562" w:rsidRDefault="00F07562" w:rsidP="00F07562">
            <w:pPr>
              <w:spacing w:after="0" w:line="240" w:lineRule="auto"/>
              <w:rPr>
                <w:rFonts w:ascii="Arial" w:hAnsi="Arial" w:cs="Arial"/>
                <w:sz w:val="24"/>
                <w:szCs w:val="24"/>
              </w:rPr>
            </w:pPr>
          </w:p>
          <w:p w:rsidR="00F07562" w:rsidRPr="00F07562" w:rsidRDefault="00F07562" w:rsidP="00F07562">
            <w:pPr>
              <w:spacing w:after="0" w:line="240" w:lineRule="auto"/>
              <w:rPr>
                <w:rFonts w:ascii="Arial" w:hAnsi="Arial" w:cs="Arial"/>
                <w:sz w:val="24"/>
                <w:szCs w:val="24"/>
              </w:rPr>
            </w:pPr>
            <w:r w:rsidRPr="00F07562">
              <w:rPr>
                <w:rFonts w:ascii="Arial" w:hAnsi="Arial" w:cs="Arial"/>
                <w:sz w:val="24"/>
                <w:szCs w:val="24"/>
              </w:rPr>
              <w:t xml:space="preserve">постановлением администрации Кумылженского </w:t>
            </w:r>
            <w:proofErr w:type="gramStart"/>
            <w:r w:rsidRPr="00F07562">
              <w:rPr>
                <w:rFonts w:ascii="Arial" w:hAnsi="Arial" w:cs="Arial"/>
                <w:sz w:val="24"/>
                <w:szCs w:val="24"/>
              </w:rPr>
              <w:t>муниципального</w:t>
            </w:r>
            <w:proofErr w:type="gramEnd"/>
          </w:p>
          <w:p w:rsidR="00F07562" w:rsidRPr="00F07562" w:rsidRDefault="00F07562" w:rsidP="00F07562">
            <w:pPr>
              <w:spacing w:after="0" w:line="240" w:lineRule="auto"/>
              <w:rPr>
                <w:rFonts w:ascii="Arial" w:hAnsi="Arial" w:cs="Arial"/>
                <w:sz w:val="24"/>
                <w:szCs w:val="24"/>
              </w:rPr>
            </w:pPr>
            <w:r w:rsidRPr="00F07562">
              <w:rPr>
                <w:rFonts w:ascii="Arial" w:hAnsi="Arial" w:cs="Arial"/>
                <w:sz w:val="24"/>
                <w:szCs w:val="24"/>
              </w:rPr>
              <w:t xml:space="preserve">района Волгоградской области </w:t>
            </w:r>
          </w:p>
          <w:p w:rsidR="00F07562" w:rsidRPr="00F07562" w:rsidRDefault="00F07562" w:rsidP="00F07562">
            <w:pPr>
              <w:spacing w:after="0" w:line="240" w:lineRule="auto"/>
              <w:rPr>
                <w:rFonts w:ascii="Arial" w:hAnsi="Arial" w:cs="Arial"/>
              </w:rPr>
            </w:pPr>
            <w:r w:rsidRPr="00F07562">
              <w:rPr>
                <w:rFonts w:ascii="Arial" w:hAnsi="Arial" w:cs="Arial"/>
                <w:sz w:val="24"/>
                <w:szCs w:val="24"/>
              </w:rPr>
              <w:t>от _____________ № ________</w:t>
            </w:r>
          </w:p>
        </w:tc>
      </w:tr>
    </w:tbl>
    <w:p w:rsidR="00F07562" w:rsidRDefault="00F07562"/>
    <w:p w:rsidR="00F07562" w:rsidRPr="00F07562" w:rsidRDefault="00F07562">
      <w:pPr>
        <w:rPr>
          <w:rFonts w:ascii="Arial" w:hAnsi="Arial" w:cs="Arial"/>
        </w:rPr>
      </w:pPr>
    </w:p>
    <w:p w:rsidR="006E2A2E" w:rsidRPr="00F07562" w:rsidRDefault="006E2A2E" w:rsidP="006E2A2E">
      <w:pPr>
        <w:tabs>
          <w:tab w:val="left" w:pos="5955"/>
        </w:tabs>
        <w:rPr>
          <w:rFonts w:ascii="Arial" w:hAnsi="Arial" w:cs="Arial"/>
        </w:rPr>
      </w:pPr>
      <w:r w:rsidRPr="00F07562">
        <w:rPr>
          <w:rFonts w:ascii="Arial" w:hAnsi="Arial" w:cs="Arial"/>
        </w:rPr>
        <w:tab/>
      </w:r>
    </w:p>
    <w:p w:rsidR="006E2A2E" w:rsidRPr="00F07562" w:rsidRDefault="006E2A2E" w:rsidP="006E2A2E">
      <w:pPr>
        <w:tabs>
          <w:tab w:val="left" w:pos="5955"/>
        </w:tabs>
        <w:rPr>
          <w:rFonts w:ascii="Arial" w:hAnsi="Arial" w:cs="Arial"/>
        </w:rPr>
      </w:pPr>
    </w:p>
    <w:p w:rsidR="006E2A2E" w:rsidRPr="00F07562" w:rsidRDefault="006E2A2E" w:rsidP="006E2A2E">
      <w:pPr>
        <w:spacing w:after="0" w:line="240" w:lineRule="auto"/>
        <w:ind w:left="-13"/>
        <w:jc w:val="center"/>
        <w:rPr>
          <w:rFonts w:ascii="Arial" w:hAnsi="Arial" w:cs="Arial"/>
          <w:sz w:val="24"/>
          <w:szCs w:val="24"/>
        </w:rPr>
      </w:pP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 xml:space="preserve">Паспорт муниципальной программы </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 xml:space="preserve">«Формирование доступной среды жизнедеятельности </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 xml:space="preserve">для инвалидов и маломобильных групп населения </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 xml:space="preserve">в Кумылженском муниципальном районе Волгоградской области» </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на 2027 - 2029 годы</w:t>
      </w:r>
    </w:p>
    <w:p w:rsidR="006E2A2E" w:rsidRPr="00F07562" w:rsidRDefault="006E2A2E" w:rsidP="006E2A2E">
      <w:pPr>
        <w:autoSpaceDE w:val="0"/>
        <w:autoSpaceDN w:val="0"/>
        <w:adjustRightInd w:val="0"/>
        <w:spacing w:after="0" w:line="240" w:lineRule="auto"/>
        <w:rPr>
          <w:rFonts w:ascii="Arial" w:hAnsi="Arial" w:cs="Arial"/>
          <w:sz w:val="24"/>
          <w:szCs w:val="24"/>
        </w:rPr>
      </w:pPr>
    </w:p>
    <w:p w:rsidR="006E2A2E" w:rsidRPr="00F07562" w:rsidRDefault="006E2A2E" w:rsidP="006E2A2E">
      <w:pPr>
        <w:autoSpaceDE w:val="0"/>
        <w:autoSpaceDN w:val="0"/>
        <w:adjustRightInd w:val="0"/>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53"/>
        <w:gridCol w:w="5835"/>
      </w:tblGrid>
      <w:tr w:rsidR="006E2A2E" w:rsidRPr="00F07562" w:rsidTr="006E2A2E">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Ответственный исполнитель муниципальной программы</w:t>
            </w:r>
          </w:p>
        </w:tc>
        <w:tc>
          <w:tcPr>
            <w:tcW w:w="5835" w:type="dxa"/>
            <w:hideMark/>
          </w:tcPr>
          <w:p w:rsidR="006E2A2E" w:rsidRPr="00F07562" w:rsidRDefault="006E2A2E" w:rsidP="006E2A2E">
            <w:pPr>
              <w:spacing w:after="0" w:line="240" w:lineRule="auto"/>
              <w:jc w:val="both"/>
              <w:rPr>
                <w:rFonts w:ascii="Arial" w:hAnsi="Arial" w:cs="Arial"/>
                <w:sz w:val="24"/>
                <w:szCs w:val="24"/>
              </w:rPr>
            </w:pPr>
            <w:r w:rsidRPr="00F07562">
              <w:rPr>
                <w:rFonts w:ascii="Arial" w:hAnsi="Arial" w:cs="Arial"/>
                <w:sz w:val="24"/>
                <w:szCs w:val="24"/>
              </w:rPr>
              <w:t>Отдел культуры и молодежи администрации Кумылженского муниципального района Волгоградской области (</w:t>
            </w:r>
            <w:r w:rsidRPr="00F07562">
              <w:rPr>
                <w:rFonts w:ascii="Arial" w:hAnsi="Arial" w:cs="Arial"/>
                <w:bCs/>
                <w:sz w:val="24"/>
                <w:szCs w:val="24"/>
              </w:rPr>
              <w:t>далее</w:t>
            </w:r>
            <w:r w:rsidRPr="00F07562">
              <w:rPr>
                <w:rFonts w:ascii="Arial" w:hAnsi="Arial" w:cs="Arial"/>
                <w:sz w:val="24"/>
                <w:szCs w:val="24"/>
              </w:rPr>
              <w:t xml:space="preserve"> - отдел культуры и молодежи).</w:t>
            </w:r>
          </w:p>
          <w:p w:rsidR="006E2A2E" w:rsidRPr="00F07562" w:rsidRDefault="006E2A2E" w:rsidP="006E2A2E">
            <w:pPr>
              <w:tabs>
                <w:tab w:val="left" w:pos="4170"/>
                <w:tab w:val="left" w:pos="11130"/>
              </w:tabs>
              <w:spacing w:after="0" w:line="240" w:lineRule="auto"/>
              <w:jc w:val="both"/>
              <w:rPr>
                <w:rFonts w:ascii="Arial" w:hAnsi="Arial" w:cs="Arial"/>
                <w:bCs/>
                <w:sz w:val="24"/>
                <w:szCs w:val="24"/>
              </w:rPr>
            </w:pPr>
            <w:r w:rsidRPr="00F07562">
              <w:rPr>
                <w:rFonts w:ascii="Arial" w:hAnsi="Arial" w:cs="Arial"/>
                <w:sz w:val="24"/>
                <w:szCs w:val="24"/>
              </w:rPr>
              <w:t xml:space="preserve">   </w:t>
            </w:r>
          </w:p>
        </w:tc>
      </w:tr>
      <w:tr w:rsidR="006E2A2E" w:rsidRPr="00F07562" w:rsidTr="006E2A2E">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Соисполнители  муниципальной программы</w:t>
            </w:r>
          </w:p>
        </w:tc>
        <w:tc>
          <w:tcPr>
            <w:tcW w:w="5835" w:type="dxa"/>
          </w:tcPr>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bCs/>
                <w:sz w:val="24"/>
                <w:szCs w:val="24"/>
              </w:rPr>
              <w:t xml:space="preserve">Отдел по образованию, опеке и попечительству администрации Кумылженского муниципального района Волгоградской области (далее - </w:t>
            </w:r>
            <w:r w:rsidRPr="00F07562">
              <w:rPr>
                <w:rFonts w:ascii="Arial" w:hAnsi="Arial" w:cs="Arial"/>
                <w:sz w:val="24"/>
                <w:szCs w:val="24"/>
              </w:rPr>
              <w:t>отдел по образованию, опеке и попечительству).</w:t>
            </w:r>
          </w:p>
        </w:tc>
      </w:tr>
      <w:tr w:rsidR="006E2A2E" w:rsidRPr="00F07562" w:rsidTr="006E2A2E">
        <w:tc>
          <w:tcPr>
            <w:tcW w:w="3453" w:type="dxa"/>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Подпрограммы муниципальной программы</w:t>
            </w:r>
          </w:p>
          <w:p w:rsidR="006E2A2E" w:rsidRPr="00F07562" w:rsidRDefault="006E2A2E" w:rsidP="006E2A2E">
            <w:pPr>
              <w:autoSpaceDE w:val="0"/>
              <w:autoSpaceDN w:val="0"/>
              <w:adjustRightInd w:val="0"/>
              <w:spacing w:after="0" w:line="240" w:lineRule="auto"/>
              <w:rPr>
                <w:rFonts w:ascii="Arial" w:hAnsi="Arial" w:cs="Arial"/>
                <w:sz w:val="24"/>
                <w:szCs w:val="24"/>
              </w:rPr>
            </w:pPr>
          </w:p>
        </w:tc>
        <w:tc>
          <w:tcPr>
            <w:tcW w:w="5835" w:type="dxa"/>
            <w:hideMark/>
          </w:tcPr>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нет</w:t>
            </w:r>
          </w:p>
        </w:tc>
      </w:tr>
      <w:tr w:rsidR="006E2A2E" w:rsidRPr="00F07562" w:rsidTr="006E2A2E">
        <w:tc>
          <w:tcPr>
            <w:tcW w:w="3453" w:type="dxa"/>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Основное мероприятие</w:t>
            </w:r>
          </w:p>
        </w:tc>
        <w:tc>
          <w:tcPr>
            <w:tcW w:w="5835" w:type="dxa"/>
          </w:tcPr>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Формирование доступной среды жизнедеятельности  для инвалидов  и маломобильных групп  населения и позитивного  отношения  общества к  проблемам инвалидов</w:t>
            </w:r>
          </w:p>
        </w:tc>
      </w:tr>
      <w:tr w:rsidR="006E2A2E" w:rsidRPr="00F07562" w:rsidTr="006E2A2E">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Цели муниципальной программы</w:t>
            </w:r>
          </w:p>
        </w:tc>
        <w:tc>
          <w:tcPr>
            <w:tcW w:w="5835" w:type="dxa"/>
          </w:tcPr>
          <w:p w:rsidR="006E2A2E" w:rsidRPr="00F07562" w:rsidRDefault="006E2A2E" w:rsidP="006E2A2E">
            <w:pPr>
              <w:spacing w:after="0" w:line="240" w:lineRule="auto"/>
              <w:jc w:val="both"/>
              <w:rPr>
                <w:rFonts w:ascii="Arial" w:hAnsi="Arial" w:cs="Arial"/>
                <w:sz w:val="24"/>
                <w:szCs w:val="24"/>
              </w:rPr>
            </w:pPr>
            <w:r w:rsidRPr="00F07562">
              <w:rPr>
                <w:rFonts w:ascii="Arial" w:hAnsi="Arial" w:cs="Arial"/>
                <w:sz w:val="24"/>
                <w:szCs w:val="24"/>
              </w:rPr>
              <w:t>Обеспечение доступности приоритетных объектов и услуг в приоритетных сферах жизнедеятельности инвалидов и других маломобильных групп населения (далее - МГН) в Кумылженском муниципальном районе Волгоградской области.</w:t>
            </w:r>
          </w:p>
        </w:tc>
      </w:tr>
      <w:tr w:rsidR="006E2A2E" w:rsidRPr="00F07562" w:rsidTr="006E2A2E">
        <w:trPr>
          <w:trHeight w:val="70"/>
        </w:trPr>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Задачи муниципальной программы</w:t>
            </w:r>
          </w:p>
        </w:tc>
        <w:tc>
          <w:tcPr>
            <w:tcW w:w="5835" w:type="dxa"/>
          </w:tcPr>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 xml:space="preserve">Совершенствование нормативно-правовой и организационной основы создания доступной среды жизнедеятельности инвалидов и других МГН. </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 xml:space="preserve">Повышение уровня доступности приоритетных объектов и услуг в приоритетных сферах жизнедеятельности инвалидов и других МГН. </w:t>
            </w:r>
          </w:p>
          <w:p w:rsidR="006E2A2E" w:rsidRPr="00F07562" w:rsidRDefault="006E2A2E" w:rsidP="006E2A2E">
            <w:pPr>
              <w:tabs>
                <w:tab w:val="left" w:pos="4170"/>
                <w:tab w:val="left" w:pos="11130"/>
              </w:tabs>
              <w:spacing w:after="0" w:line="240" w:lineRule="auto"/>
              <w:jc w:val="both"/>
              <w:rPr>
                <w:rFonts w:ascii="Arial" w:hAnsi="Arial" w:cs="Arial"/>
                <w:bCs/>
                <w:sz w:val="24"/>
                <w:szCs w:val="24"/>
              </w:rPr>
            </w:pPr>
            <w:r w:rsidRPr="00F07562">
              <w:rPr>
                <w:rFonts w:ascii="Arial" w:hAnsi="Arial" w:cs="Arial"/>
                <w:sz w:val="24"/>
                <w:szCs w:val="24"/>
              </w:rPr>
              <w:t>Повышение доступности и качества реабилитационных услуг</w:t>
            </w:r>
            <w:r w:rsidRPr="00F07562">
              <w:rPr>
                <w:rFonts w:ascii="Arial" w:hAnsi="Arial" w:cs="Arial"/>
                <w:b/>
                <w:bCs/>
                <w:sz w:val="24"/>
                <w:szCs w:val="24"/>
              </w:rPr>
              <w:t xml:space="preserve"> </w:t>
            </w:r>
            <w:r w:rsidRPr="00F07562">
              <w:rPr>
                <w:rFonts w:ascii="Arial" w:hAnsi="Arial" w:cs="Arial"/>
                <w:bCs/>
                <w:sz w:val="24"/>
                <w:szCs w:val="24"/>
              </w:rPr>
              <w:t>для инвалидов  и детей-инвалидов, а также содействие их интеграции.</w:t>
            </w:r>
          </w:p>
          <w:p w:rsidR="006E2A2E" w:rsidRPr="00F07562" w:rsidRDefault="006E2A2E" w:rsidP="006E2A2E">
            <w:pPr>
              <w:tabs>
                <w:tab w:val="left" w:pos="4170"/>
                <w:tab w:val="left" w:pos="11130"/>
              </w:tabs>
              <w:spacing w:after="0" w:line="240" w:lineRule="auto"/>
              <w:jc w:val="both"/>
              <w:rPr>
                <w:rFonts w:ascii="Arial" w:hAnsi="Arial" w:cs="Arial"/>
                <w:b/>
                <w:bCs/>
                <w:sz w:val="24"/>
                <w:szCs w:val="24"/>
              </w:rPr>
            </w:pP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Преодоление социальной разобщенности в обществе и формирование позитивного отношения к проблеме обеспечения доступной среды жизнедеятельности для инвалидов.</w:t>
            </w:r>
          </w:p>
        </w:tc>
      </w:tr>
      <w:tr w:rsidR="006E2A2E" w:rsidRPr="00F07562" w:rsidTr="006E2A2E">
        <w:trPr>
          <w:trHeight w:val="3817"/>
        </w:trPr>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lastRenderedPageBreak/>
              <w:t>Целевые показатели муниципальной программы, их значение на последний год реализации</w:t>
            </w:r>
          </w:p>
        </w:tc>
        <w:tc>
          <w:tcPr>
            <w:tcW w:w="5835" w:type="dxa"/>
          </w:tcPr>
          <w:p w:rsidR="006E2A2E" w:rsidRPr="00F07562" w:rsidRDefault="006E2A2E" w:rsidP="006E2A2E">
            <w:pPr>
              <w:autoSpaceDE w:val="0"/>
              <w:autoSpaceDN w:val="0"/>
              <w:adjustRightInd w:val="0"/>
              <w:spacing w:after="0" w:line="240" w:lineRule="auto"/>
              <w:jc w:val="both"/>
              <w:rPr>
                <w:rFonts w:ascii="Arial" w:hAnsi="Arial" w:cs="Arial"/>
                <w:bCs/>
                <w:snapToGrid w:val="0"/>
                <w:sz w:val="24"/>
                <w:szCs w:val="24"/>
              </w:rPr>
            </w:pPr>
            <w:r w:rsidRPr="00F07562">
              <w:rPr>
                <w:rFonts w:ascii="Arial" w:hAnsi="Arial" w:cs="Arial"/>
                <w:bCs/>
                <w:snapToGrid w:val="0"/>
                <w:sz w:val="24"/>
                <w:szCs w:val="24"/>
              </w:rPr>
              <w:t>Количество разработанных нормативно-правовых актов (единиц) - 1.</w:t>
            </w:r>
          </w:p>
          <w:p w:rsidR="006E2A2E" w:rsidRPr="00F07562" w:rsidRDefault="006E2A2E" w:rsidP="006E2A2E">
            <w:pPr>
              <w:autoSpaceDE w:val="0"/>
              <w:autoSpaceDN w:val="0"/>
              <w:adjustRightInd w:val="0"/>
              <w:spacing w:after="0" w:line="240" w:lineRule="auto"/>
              <w:jc w:val="both"/>
              <w:rPr>
                <w:rFonts w:ascii="Arial" w:hAnsi="Arial" w:cs="Arial"/>
                <w:spacing w:val="6"/>
                <w:sz w:val="24"/>
                <w:szCs w:val="24"/>
                <w:lang w:eastAsia="ar-SA"/>
              </w:rPr>
            </w:pPr>
          </w:p>
          <w:p w:rsidR="006E2A2E" w:rsidRPr="00F07562" w:rsidRDefault="006E2A2E" w:rsidP="006E2A2E">
            <w:pPr>
              <w:widowControl w:val="0"/>
              <w:tabs>
                <w:tab w:val="left" w:pos="4170"/>
                <w:tab w:val="center" w:pos="8071"/>
                <w:tab w:val="left" w:pos="11145"/>
              </w:tabs>
              <w:spacing w:after="0" w:line="240" w:lineRule="auto"/>
              <w:jc w:val="both"/>
              <w:rPr>
                <w:rFonts w:ascii="Arial" w:hAnsi="Arial" w:cs="Arial"/>
                <w:bCs/>
                <w:snapToGrid w:val="0"/>
                <w:sz w:val="24"/>
                <w:szCs w:val="24"/>
              </w:rPr>
            </w:pPr>
            <w:r w:rsidRPr="00F07562">
              <w:rPr>
                <w:rFonts w:ascii="Arial" w:hAnsi="Arial" w:cs="Arial"/>
                <w:bCs/>
                <w:snapToGrid w:val="0"/>
                <w:sz w:val="24"/>
                <w:szCs w:val="24"/>
              </w:rPr>
              <w:t>Доля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 – 99,5%.</w:t>
            </w:r>
          </w:p>
          <w:p w:rsidR="006E2A2E" w:rsidRPr="00F07562" w:rsidRDefault="006E2A2E" w:rsidP="006E2A2E">
            <w:pPr>
              <w:widowControl w:val="0"/>
              <w:tabs>
                <w:tab w:val="left" w:pos="4170"/>
                <w:tab w:val="center" w:pos="8071"/>
                <w:tab w:val="left" w:pos="11145"/>
              </w:tabs>
              <w:spacing w:after="0" w:line="240" w:lineRule="auto"/>
              <w:jc w:val="both"/>
              <w:rPr>
                <w:rFonts w:ascii="Arial" w:hAnsi="Arial" w:cs="Arial"/>
                <w:bCs/>
                <w:snapToGrid w:val="0"/>
                <w:sz w:val="24"/>
                <w:szCs w:val="24"/>
              </w:rPr>
            </w:pPr>
          </w:p>
          <w:p w:rsidR="006E2A2E" w:rsidRPr="00F07562" w:rsidRDefault="006E2A2E" w:rsidP="006E2A2E">
            <w:pPr>
              <w:widowControl w:val="0"/>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Количество культурных, досуговых, спортивных, кружковых мероприятий, проведенных с участием инвалидов и других МГН – 11 шт.</w:t>
            </w:r>
          </w:p>
          <w:p w:rsidR="006E2A2E" w:rsidRPr="00F07562" w:rsidRDefault="006E2A2E" w:rsidP="006E2A2E">
            <w:pPr>
              <w:widowControl w:val="0"/>
              <w:autoSpaceDE w:val="0"/>
              <w:autoSpaceDN w:val="0"/>
              <w:adjustRightInd w:val="0"/>
              <w:spacing w:after="0" w:line="240" w:lineRule="auto"/>
              <w:jc w:val="both"/>
              <w:rPr>
                <w:rFonts w:ascii="Arial" w:hAnsi="Arial" w:cs="Arial"/>
                <w:sz w:val="24"/>
                <w:szCs w:val="24"/>
              </w:rPr>
            </w:pPr>
          </w:p>
          <w:p w:rsidR="006E2A2E" w:rsidRPr="00F07562" w:rsidRDefault="006E2A2E" w:rsidP="006E2A2E">
            <w:pPr>
              <w:widowControl w:val="0"/>
              <w:spacing w:after="0" w:line="240" w:lineRule="auto"/>
              <w:jc w:val="both"/>
              <w:rPr>
                <w:rFonts w:ascii="Arial" w:hAnsi="Arial" w:cs="Arial"/>
                <w:sz w:val="24"/>
                <w:szCs w:val="24"/>
              </w:rPr>
            </w:pPr>
            <w:r w:rsidRPr="00F07562">
              <w:rPr>
                <w:rFonts w:ascii="Arial" w:hAnsi="Arial" w:cs="Arial"/>
                <w:sz w:val="24"/>
                <w:szCs w:val="24"/>
              </w:rPr>
              <w:t>Численность инвалидов, принявших участие в культурных, досуговых, спортивных, кружковых мероприятиях – 510 чел.</w:t>
            </w:r>
          </w:p>
          <w:p w:rsidR="006E2A2E" w:rsidRPr="00F07562" w:rsidRDefault="006E2A2E" w:rsidP="006E2A2E">
            <w:pPr>
              <w:widowControl w:val="0"/>
              <w:spacing w:after="0" w:line="240" w:lineRule="auto"/>
              <w:jc w:val="both"/>
              <w:rPr>
                <w:rFonts w:ascii="Arial" w:hAnsi="Arial" w:cs="Arial"/>
                <w:sz w:val="24"/>
                <w:szCs w:val="24"/>
              </w:rPr>
            </w:pP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Доля  инвалидов и других МГН, принявших участие в совместных (интегративных) мероприятиях от общего количества  участников мероприятий – 9,8%.</w:t>
            </w:r>
          </w:p>
        </w:tc>
      </w:tr>
      <w:tr w:rsidR="006E2A2E" w:rsidRPr="00F07562" w:rsidTr="006E2A2E">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Сроки и этапы реализации муниципальной программы</w:t>
            </w:r>
          </w:p>
        </w:tc>
        <w:tc>
          <w:tcPr>
            <w:tcW w:w="5835" w:type="dxa"/>
            <w:vAlign w:val="center"/>
          </w:tcPr>
          <w:p w:rsidR="006E2A2E" w:rsidRPr="00F07562" w:rsidRDefault="006E2A2E" w:rsidP="006E2A2E">
            <w:pPr>
              <w:spacing w:after="0" w:line="240" w:lineRule="auto"/>
              <w:jc w:val="both"/>
              <w:rPr>
                <w:rFonts w:ascii="Arial" w:hAnsi="Arial" w:cs="Arial"/>
                <w:sz w:val="24"/>
                <w:szCs w:val="24"/>
              </w:rPr>
            </w:pPr>
            <w:r w:rsidRPr="00F07562">
              <w:rPr>
                <w:rFonts w:ascii="Arial" w:hAnsi="Arial" w:cs="Arial"/>
                <w:sz w:val="24"/>
                <w:szCs w:val="24"/>
              </w:rPr>
              <w:t>2027 - 2029 годы, отдельные этапы реализации Программы не выделяются.</w:t>
            </w:r>
          </w:p>
          <w:p w:rsidR="006E2A2E" w:rsidRPr="00F07562" w:rsidRDefault="006E2A2E" w:rsidP="006E2A2E">
            <w:pPr>
              <w:spacing w:after="0" w:line="240" w:lineRule="auto"/>
              <w:jc w:val="both"/>
              <w:rPr>
                <w:rFonts w:ascii="Arial" w:hAnsi="Arial" w:cs="Arial"/>
                <w:sz w:val="24"/>
                <w:szCs w:val="24"/>
              </w:rPr>
            </w:pPr>
          </w:p>
        </w:tc>
      </w:tr>
      <w:tr w:rsidR="006E2A2E" w:rsidRPr="00F07562" w:rsidTr="006E2A2E">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Объёмы и источники финансирования муниципальной программы</w:t>
            </w:r>
          </w:p>
        </w:tc>
        <w:tc>
          <w:tcPr>
            <w:tcW w:w="5835" w:type="dxa"/>
          </w:tcPr>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 xml:space="preserve">Общий объем финансовых средств на реализацию мероприятий Программы составляет </w:t>
            </w:r>
            <w:r w:rsidRPr="00F07562">
              <w:rPr>
                <w:rFonts w:ascii="Arial" w:hAnsi="Arial" w:cs="Arial"/>
                <w:bCs/>
                <w:sz w:val="24"/>
                <w:szCs w:val="24"/>
              </w:rPr>
              <w:t xml:space="preserve">675,0 </w:t>
            </w:r>
            <w:r w:rsidRPr="00F07562">
              <w:rPr>
                <w:rFonts w:ascii="Arial" w:hAnsi="Arial" w:cs="Arial"/>
                <w:sz w:val="24"/>
                <w:szCs w:val="24"/>
              </w:rPr>
              <w:t xml:space="preserve">тыс. рублей, в том числе по годам: </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 xml:space="preserve">                 2027 – 215,0 тыс. руб.;</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 xml:space="preserve">                 2028 – 235,0 тыс. руб.;</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 xml:space="preserve">                 2029 – 225,0 тыс. руб.</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Финансирование муниципальной Программы осуществляется за счет средств бюджета Кумылженского муниципального района Волгоградской области.</w:t>
            </w:r>
          </w:p>
        </w:tc>
      </w:tr>
      <w:tr w:rsidR="006E2A2E" w:rsidRPr="00F07562" w:rsidTr="006E2A2E">
        <w:tc>
          <w:tcPr>
            <w:tcW w:w="3453" w:type="dxa"/>
            <w:hideMark/>
          </w:tcPr>
          <w:p w:rsidR="006E2A2E" w:rsidRPr="00F07562" w:rsidRDefault="006E2A2E" w:rsidP="006E2A2E">
            <w:pPr>
              <w:autoSpaceDE w:val="0"/>
              <w:autoSpaceDN w:val="0"/>
              <w:adjustRightInd w:val="0"/>
              <w:spacing w:after="0" w:line="240" w:lineRule="auto"/>
              <w:rPr>
                <w:rFonts w:ascii="Arial" w:hAnsi="Arial" w:cs="Arial"/>
                <w:sz w:val="24"/>
                <w:szCs w:val="24"/>
              </w:rPr>
            </w:pPr>
            <w:r w:rsidRPr="00F07562">
              <w:rPr>
                <w:rFonts w:ascii="Arial" w:hAnsi="Arial" w:cs="Arial"/>
                <w:sz w:val="24"/>
                <w:szCs w:val="24"/>
              </w:rPr>
              <w:t>Ожидаемые конечные результаты</w:t>
            </w:r>
          </w:p>
        </w:tc>
        <w:tc>
          <w:tcPr>
            <w:tcW w:w="5835" w:type="dxa"/>
            <w:hideMark/>
          </w:tcPr>
          <w:p w:rsidR="006E2A2E" w:rsidRPr="00F07562" w:rsidRDefault="006E2A2E" w:rsidP="006E2A2E">
            <w:pPr>
              <w:autoSpaceDE w:val="0"/>
              <w:autoSpaceDN w:val="0"/>
              <w:adjustRightInd w:val="0"/>
              <w:spacing w:after="0" w:line="240" w:lineRule="auto"/>
              <w:jc w:val="both"/>
              <w:rPr>
                <w:rFonts w:ascii="Arial" w:hAnsi="Arial" w:cs="Arial"/>
                <w:bCs/>
                <w:sz w:val="24"/>
                <w:szCs w:val="24"/>
              </w:rPr>
            </w:pPr>
            <w:r w:rsidRPr="00F07562">
              <w:rPr>
                <w:rFonts w:ascii="Arial" w:hAnsi="Arial" w:cs="Arial"/>
                <w:bCs/>
                <w:sz w:val="24"/>
                <w:szCs w:val="24"/>
              </w:rPr>
              <w:t>Формирование условий устойчивого развития доступной среды для инвалидов и МГН на территории Кумылженского муниципального района Волгоградской области.</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Создание условий, обеспечивающих инвалидам равные со всеми гражданами возможности участия в  образовательных, культурных и спортивных  мероприятиях.</w:t>
            </w:r>
          </w:p>
          <w:p w:rsidR="006E2A2E" w:rsidRPr="00F07562" w:rsidRDefault="006E2A2E" w:rsidP="006E2A2E">
            <w:pPr>
              <w:autoSpaceDE w:val="0"/>
              <w:autoSpaceDN w:val="0"/>
              <w:adjustRightInd w:val="0"/>
              <w:spacing w:after="0" w:line="240" w:lineRule="auto"/>
              <w:jc w:val="both"/>
              <w:rPr>
                <w:rFonts w:ascii="Arial" w:hAnsi="Arial" w:cs="Arial"/>
                <w:color w:val="0000FF"/>
                <w:sz w:val="24"/>
                <w:szCs w:val="24"/>
              </w:rPr>
            </w:pPr>
            <w:r w:rsidRPr="00F07562">
              <w:rPr>
                <w:rFonts w:ascii="Arial" w:hAnsi="Arial" w:cs="Arial"/>
                <w:sz w:val="24"/>
                <w:szCs w:val="24"/>
              </w:rPr>
              <w:t>Создание условий доступности приоритетных объектов и услуг в приоритетных сферах жизнедеятельности инвалидов и других МГН.</w:t>
            </w:r>
            <w:r w:rsidRPr="00F07562">
              <w:rPr>
                <w:rFonts w:ascii="Arial" w:hAnsi="Arial" w:cs="Arial"/>
                <w:color w:val="0000FF"/>
                <w:sz w:val="24"/>
                <w:szCs w:val="24"/>
              </w:rPr>
              <w:t xml:space="preserve">  </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Устранение социальной разобщенности и «</w:t>
            </w:r>
            <w:proofErr w:type="spellStart"/>
            <w:r w:rsidRPr="00F07562">
              <w:rPr>
                <w:rFonts w:ascii="Arial" w:hAnsi="Arial" w:cs="Arial"/>
                <w:sz w:val="24"/>
                <w:szCs w:val="24"/>
              </w:rPr>
              <w:t>отношенческих</w:t>
            </w:r>
            <w:proofErr w:type="spellEnd"/>
            <w:r w:rsidRPr="00F07562">
              <w:rPr>
                <w:rFonts w:ascii="Arial" w:hAnsi="Arial" w:cs="Arial"/>
                <w:sz w:val="24"/>
                <w:szCs w:val="24"/>
              </w:rPr>
              <w:t>» барьеров в обществе.</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r w:rsidRPr="00F07562">
              <w:rPr>
                <w:rFonts w:ascii="Arial" w:hAnsi="Arial" w:cs="Arial"/>
                <w:sz w:val="24"/>
                <w:szCs w:val="24"/>
              </w:rPr>
              <w:t>Повышение толерантности общества к людям с ограниченными возможностями.</w:t>
            </w:r>
            <w:r w:rsidRPr="00F07562">
              <w:rPr>
                <w:rFonts w:ascii="Arial" w:hAnsi="Arial" w:cs="Arial"/>
                <w:color w:val="0000FF"/>
                <w:sz w:val="24"/>
                <w:szCs w:val="24"/>
              </w:rPr>
              <w:t xml:space="preserve">                                                                                                                                                                                                                                                                                                                                                                                                                                                                                                                                                                                                                                                                                                                                                                                                                                                                                            </w:t>
            </w:r>
          </w:p>
        </w:tc>
      </w:tr>
    </w:tbl>
    <w:p w:rsidR="006E2A2E" w:rsidRPr="00F07562" w:rsidRDefault="006E2A2E" w:rsidP="006E2A2E">
      <w:pPr>
        <w:tabs>
          <w:tab w:val="left" w:pos="4721"/>
        </w:tabs>
        <w:spacing w:after="0" w:line="240" w:lineRule="auto"/>
        <w:rPr>
          <w:rFonts w:ascii="Arial" w:hAnsi="Arial" w:cs="Arial"/>
          <w:b/>
          <w:sz w:val="24"/>
          <w:szCs w:val="24"/>
        </w:rPr>
      </w:pPr>
    </w:p>
    <w:p w:rsidR="006E2A2E" w:rsidRPr="00F07562" w:rsidRDefault="006E2A2E" w:rsidP="006E2A2E">
      <w:pPr>
        <w:tabs>
          <w:tab w:val="left" w:pos="993"/>
        </w:tabs>
        <w:autoSpaceDE w:val="0"/>
        <w:autoSpaceDN w:val="0"/>
        <w:adjustRightInd w:val="0"/>
        <w:spacing w:after="0" w:line="240" w:lineRule="auto"/>
        <w:jc w:val="center"/>
        <w:outlineLvl w:val="1"/>
        <w:rPr>
          <w:rFonts w:ascii="Arial" w:hAnsi="Arial" w:cs="Arial"/>
          <w:b/>
          <w:sz w:val="24"/>
          <w:szCs w:val="24"/>
        </w:rPr>
      </w:pPr>
    </w:p>
    <w:p w:rsidR="006E2A2E" w:rsidRPr="00F07562" w:rsidRDefault="006E2A2E" w:rsidP="006E2A2E">
      <w:pPr>
        <w:tabs>
          <w:tab w:val="left" w:pos="993"/>
        </w:tabs>
        <w:autoSpaceDE w:val="0"/>
        <w:autoSpaceDN w:val="0"/>
        <w:adjustRightInd w:val="0"/>
        <w:spacing w:after="0" w:line="240" w:lineRule="auto"/>
        <w:jc w:val="center"/>
        <w:outlineLvl w:val="1"/>
        <w:rPr>
          <w:rFonts w:ascii="Arial" w:hAnsi="Arial" w:cs="Arial"/>
          <w:b/>
          <w:sz w:val="24"/>
          <w:szCs w:val="24"/>
        </w:rPr>
      </w:pPr>
    </w:p>
    <w:p w:rsidR="006E2A2E" w:rsidRPr="00F07562" w:rsidRDefault="006E2A2E" w:rsidP="006E2A2E">
      <w:pPr>
        <w:tabs>
          <w:tab w:val="left" w:pos="993"/>
        </w:tabs>
        <w:autoSpaceDE w:val="0"/>
        <w:autoSpaceDN w:val="0"/>
        <w:adjustRightInd w:val="0"/>
        <w:spacing w:after="0" w:line="240" w:lineRule="auto"/>
        <w:jc w:val="center"/>
        <w:outlineLvl w:val="1"/>
        <w:rPr>
          <w:rFonts w:ascii="Arial" w:hAnsi="Arial" w:cs="Arial"/>
          <w:b/>
          <w:sz w:val="24"/>
          <w:szCs w:val="24"/>
        </w:rPr>
      </w:pPr>
    </w:p>
    <w:p w:rsidR="006E2A2E" w:rsidRPr="00F07562" w:rsidRDefault="006E2A2E" w:rsidP="006E2A2E">
      <w:pPr>
        <w:tabs>
          <w:tab w:val="left" w:pos="993"/>
        </w:tabs>
        <w:autoSpaceDE w:val="0"/>
        <w:autoSpaceDN w:val="0"/>
        <w:adjustRightInd w:val="0"/>
        <w:spacing w:after="0" w:line="240" w:lineRule="auto"/>
        <w:jc w:val="center"/>
        <w:outlineLvl w:val="1"/>
        <w:rPr>
          <w:rFonts w:ascii="Arial" w:hAnsi="Arial" w:cs="Arial"/>
          <w:b/>
          <w:sz w:val="24"/>
          <w:szCs w:val="24"/>
        </w:rPr>
      </w:pPr>
    </w:p>
    <w:p w:rsidR="006E2A2E" w:rsidRPr="00F07562" w:rsidRDefault="006E2A2E" w:rsidP="006E2A2E">
      <w:pPr>
        <w:tabs>
          <w:tab w:val="left" w:pos="993"/>
        </w:tabs>
        <w:autoSpaceDE w:val="0"/>
        <w:autoSpaceDN w:val="0"/>
        <w:adjustRightInd w:val="0"/>
        <w:spacing w:after="0" w:line="240" w:lineRule="auto"/>
        <w:jc w:val="center"/>
        <w:outlineLvl w:val="1"/>
        <w:rPr>
          <w:rFonts w:ascii="Arial" w:hAnsi="Arial" w:cs="Arial"/>
          <w:b/>
          <w:sz w:val="24"/>
          <w:szCs w:val="24"/>
        </w:rPr>
      </w:pPr>
    </w:p>
    <w:p w:rsidR="006E2A2E" w:rsidRPr="00F07562" w:rsidRDefault="006E2A2E" w:rsidP="006E2A2E">
      <w:pPr>
        <w:tabs>
          <w:tab w:val="left" w:pos="993"/>
        </w:tabs>
        <w:autoSpaceDE w:val="0"/>
        <w:autoSpaceDN w:val="0"/>
        <w:adjustRightInd w:val="0"/>
        <w:spacing w:after="0" w:line="240" w:lineRule="auto"/>
        <w:jc w:val="center"/>
        <w:outlineLvl w:val="1"/>
        <w:rPr>
          <w:rFonts w:ascii="Arial" w:hAnsi="Arial" w:cs="Arial"/>
          <w:sz w:val="24"/>
          <w:szCs w:val="24"/>
        </w:rPr>
      </w:pPr>
      <w:r w:rsidRPr="00F07562">
        <w:rPr>
          <w:rFonts w:ascii="Arial" w:hAnsi="Arial" w:cs="Arial"/>
          <w:sz w:val="24"/>
          <w:szCs w:val="24"/>
        </w:rPr>
        <w:t>1. Общая характеристика сферы реализации муниципальной программы.</w:t>
      </w:r>
    </w:p>
    <w:p w:rsidR="006E2A2E" w:rsidRPr="00F07562" w:rsidRDefault="006E2A2E" w:rsidP="006E2A2E">
      <w:pPr>
        <w:autoSpaceDE w:val="0"/>
        <w:autoSpaceDN w:val="0"/>
        <w:adjustRightInd w:val="0"/>
        <w:spacing w:after="0" w:line="240" w:lineRule="auto"/>
        <w:ind w:left="720"/>
        <w:outlineLvl w:val="1"/>
        <w:rPr>
          <w:rFonts w:ascii="Arial" w:hAnsi="Arial" w:cs="Arial"/>
          <w:sz w:val="24"/>
          <w:szCs w:val="24"/>
        </w:rPr>
      </w:pPr>
    </w:p>
    <w:p w:rsidR="006E2A2E" w:rsidRPr="00F07562" w:rsidRDefault="006E2A2E" w:rsidP="006E2A2E">
      <w:pPr>
        <w:spacing w:after="0" w:line="240" w:lineRule="atLeast"/>
        <w:ind w:firstLine="709"/>
        <w:jc w:val="both"/>
        <w:rPr>
          <w:rFonts w:ascii="Arial" w:hAnsi="Arial" w:cs="Arial"/>
          <w:sz w:val="24"/>
          <w:szCs w:val="24"/>
        </w:rPr>
      </w:pPr>
      <w:r w:rsidRPr="00F07562">
        <w:rPr>
          <w:rFonts w:ascii="Arial" w:hAnsi="Arial" w:cs="Arial"/>
          <w:sz w:val="24"/>
          <w:szCs w:val="24"/>
        </w:rPr>
        <w:t xml:space="preserve">Создание доступной для инвалидов среды жизнедеятельности стало составной частью государственной политики в отношении МГН. На территории Кумылженского района Волгоградской области проводится работа по формированию беспрепятственного доступа граждан, имеющих ограниченные </w:t>
      </w:r>
      <w:proofErr w:type="gramStart"/>
      <w:r w:rsidRPr="00F07562">
        <w:rPr>
          <w:rFonts w:ascii="Arial" w:hAnsi="Arial" w:cs="Arial"/>
          <w:sz w:val="24"/>
          <w:szCs w:val="24"/>
        </w:rPr>
        <w:t>возможности к объектам</w:t>
      </w:r>
      <w:proofErr w:type="gramEnd"/>
      <w:r w:rsidRPr="00F07562">
        <w:rPr>
          <w:rFonts w:ascii="Arial" w:hAnsi="Arial" w:cs="Arial"/>
          <w:sz w:val="24"/>
          <w:szCs w:val="24"/>
        </w:rPr>
        <w:t xml:space="preserve"> социальной инфраструктуры.</w:t>
      </w:r>
    </w:p>
    <w:p w:rsidR="006E2A2E" w:rsidRPr="00F07562" w:rsidRDefault="006E2A2E" w:rsidP="006E2A2E">
      <w:pPr>
        <w:widowControl w:val="0"/>
        <w:spacing w:after="0" w:line="274" w:lineRule="exact"/>
        <w:ind w:firstLine="709"/>
        <w:jc w:val="both"/>
        <w:rPr>
          <w:rFonts w:ascii="Arial" w:eastAsia="Liberation Serif" w:hAnsi="Arial" w:cs="Arial"/>
          <w:sz w:val="24"/>
          <w:szCs w:val="24"/>
          <w:shd w:val="clear" w:color="auto" w:fill="FFFFFF"/>
        </w:rPr>
      </w:pPr>
      <w:proofErr w:type="gramStart"/>
      <w:r w:rsidRPr="00F07562">
        <w:rPr>
          <w:rFonts w:ascii="Arial" w:eastAsia="Liberation Serif" w:hAnsi="Arial" w:cs="Arial"/>
          <w:sz w:val="24"/>
          <w:szCs w:val="24"/>
          <w:shd w:val="clear" w:color="auto" w:fill="FFFFFF"/>
        </w:rPr>
        <w:t>В Кумылженском муниципальном районе Волгоградской области постановлением администрации Кумылженского муниципального района Волгоградской области от 09.08.2013 № 501 «О создании комиссии по координации деятельности в сфере формирования доступной среды жизнедеятельности для инвалидов и других маломобильных групп населения Кумылженского муниципального района» создана  и действует комиссия по координации деятельности в сфере формирования доступной среды жизнедеятельности для инвалидов и других маломобильных групп населения Кумылженского муниципального</w:t>
      </w:r>
      <w:proofErr w:type="gramEnd"/>
      <w:r w:rsidRPr="00F07562">
        <w:rPr>
          <w:rFonts w:ascii="Arial" w:eastAsia="Liberation Serif" w:hAnsi="Arial" w:cs="Arial"/>
          <w:sz w:val="24"/>
          <w:szCs w:val="24"/>
          <w:shd w:val="clear" w:color="auto" w:fill="FFFFFF"/>
        </w:rPr>
        <w:t xml:space="preserve"> района (далее – комиссия).</w:t>
      </w:r>
    </w:p>
    <w:p w:rsidR="006E2A2E" w:rsidRPr="00F07562" w:rsidRDefault="006E2A2E" w:rsidP="006E2A2E">
      <w:pPr>
        <w:widowControl w:val="0"/>
        <w:spacing w:after="0" w:line="240" w:lineRule="auto"/>
        <w:ind w:firstLine="709"/>
        <w:jc w:val="both"/>
        <w:rPr>
          <w:rFonts w:ascii="Arial" w:hAnsi="Arial" w:cs="Arial"/>
          <w:color w:val="000000"/>
          <w:sz w:val="24"/>
          <w:szCs w:val="24"/>
        </w:rPr>
      </w:pPr>
      <w:r w:rsidRPr="00F07562">
        <w:rPr>
          <w:rFonts w:ascii="Arial" w:hAnsi="Arial" w:cs="Arial"/>
          <w:sz w:val="24"/>
          <w:szCs w:val="24"/>
        </w:rPr>
        <w:t xml:space="preserve">В состав комиссии вошли 9 глав сельских поселений, представители органов образования, здравоохранения, социальной защиты, культуры, физкультуры и спорта, архитектуры, общественных организаций инвалидов - всего 21 человек. Основные задачи комиссии - это проведение паспортизации и классификации действующих объектов социальной, транспортной и инженерной инфраструктуры на предмет их доступности, координация деятельности органов местного самоуправления, подготовка рекомендаций, рассмотрение </w:t>
      </w:r>
      <w:r w:rsidRPr="00F07562">
        <w:rPr>
          <w:rFonts w:ascii="Arial" w:hAnsi="Arial" w:cs="Arial"/>
          <w:color w:val="000000"/>
          <w:sz w:val="24"/>
          <w:szCs w:val="24"/>
        </w:rPr>
        <w:t>вопросов по адаптации объектов, рассмотрение проектов управленческих решений с целью их корректировки и согласования.</w:t>
      </w: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color w:val="000000"/>
          <w:sz w:val="24"/>
          <w:szCs w:val="24"/>
        </w:rPr>
        <w:t>Всего в районе паспортизирован 81 объект. В</w:t>
      </w:r>
      <w:r w:rsidRPr="00F07562">
        <w:rPr>
          <w:rFonts w:ascii="Arial" w:hAnsi="Arial" w:cs="Arial"/>
          <w:sz w:val="24"/>
          <w:szCs w:val="24"/>
        </w:rPr>
        <w:t xml:space="preserve"> результате проведенных мероприятий по обновлению паспортизации объектов социальной инфраструктуры полученная информация размещена в разделе "Карта доступности объектов Волгоградской области" на официальном сайте «Учимся жить вместе» Министерства труда и социальной защиты Российской Федерации.</w:t>
      </w:r>
    </w:p>
    <w:p w:rsidR="006E2A2E" w:rsidRPr="00F07562" w:rsidRDefault="006E2A2E" w:rsidP="006E2A2E">
      <w:pPr>
        <w:spacing w:after="0" w:line="240" w:lineRule="auto"/>
        <w:ind w:firstLine="709"/>
        <w:jc w:val="both"/>
        <w:rPr>
          <w:rFonts w:ascii="Arial" w:hAnsi="Arial" w:cs="Arial"/>
          <w:sz w:val="24"/>
          <w:szCs w:val="24"/>
          <w:lang/>
        </w:rPr>
      </w:pPr>
      <w:r w:rsidRPr="00F07562">
        <w:rPr>
          <w:rFonts w:ascii="Arial" w:hAnsi="Arial" w:cs="Arial"/>
          <w:sz w:val="24"/>
          <w:szCs w:val="24"/>
          <w:lang/>
        </w:rPr>
        <w:t>Регулярно</w:t>
      </w:r>
      <w:r w:rsidRPr="00F07562">
        <w:rPr>
          <w:rFonts w:ascii="Arial" w:hAnsi="Arial" w:cs="Arial"/>
          <w:sz w:val="24"/>
          <w:szCs w:val="24"/>
          <w:lang/>
        </w:rPr>
        <w:t xml:space="preserve"> на заседаниях комиссии заслушива</w:t>
      </w:r>
      <w:r w:rsidRPr="00F07562">
        <w:rPr>
          <w:rFonts w:ascii="Arial" w:hAnsi="Arial" w:cs="Arial"/>
          <w:sz w:val="24"/>
          <w:szCs w:val="24"/>
          <w:lang/>
        </w:rPr>
        <w:t>ются</w:t>
      </w:r>
      <w:r w:rsidRPr="00F07562">
        <w:rPr>
          <w:rFonts w:ascii="Arial" w:hAnsi="Arial" w:cs="Arial"/>
          <w:sz w:val="24"/>
          <w:szCs w:val="24"/>
          <w:lang/>
        </w:rPr>
        <w:t xml:space="preserve"> </w:t>
      </w:r>
      <w:r w:rsidRPr="00F07562">
        <w:rPr>
          <w:rFonts w:ascii="Arial" w:hAnsi="Arial" w:cs="Arial"/>
          <w:sz w:val="24"/>
          <w:szCs w:val="24"/>
          <w:lang/>
        </w:rPr>
        <w:t xml:space="preserve">доклады </w:t>
      </w:r>
      <w:r w:rsidRPr="00F07562">
        <w:rPr>
          <w:rFonts w:ascii="Arial" w:hAnsi="Arial" w:cs="Arial"/>
          <w:sz w:val="24"/>
          <w:szCs w:val="24"/>
          <w:lang/>
        </w:rPr>
        <w:t xml:space="preserve">должностных лиц для выработки рекомендаций по адаптации объектов социальной инфраструктуры для инвалидов. </w:t>
      </w:r>
      <w:r w:rsidRPr="00F07562">
        <w:rPr>
          <w:rFonts w:ascii="Arial" w:hAnsi="Arial" w:cs="Arial"/>
          <w:sz w:val="24"/>
          <w:szCs w:val="24"/>
          <w:lang/>
        </w:rPr>
        <w:t>В</w:t>
      </w:r>
      <w:r w:rsidRPr="00F07562">
        <w:rPr>
          <w:rFonts w:ascii="Arial" w:hAnsi="Arial" w:cs="Arial"/>
          <w:sz w:val="24"/>
          <w:szCs w:val="24"/>
          <w:lang/>
        </w:rPr>
        <w:t xml:space="preserve">о </w:t>
      </w:r>
      <w:r w:rsidRPr="00F07562">
        <w:rPr>
          <w:rFonts w:ascii="Arial" w:hAnsi="Arial" w:cs="Arial"/>
          <w:sz w:val="24"/>
          <w:szCs w:val="24"/>
          <w:lang/>
        </w:rPr>
        <w:t>многих</w:t>
      </w:r>
      <w:r w:rsidRPr="00F07562">
        <w:rPr>
          <w:rFonts w:ascii="Arial" w:hAnsi="Arial" w:cs="Arial"/>
          <w:sz w:val="24"/>
          <w:szCs w:val="24"/>
          <w:lang/>
        </w:rPr>
        <w:t xml:space="preserve"> организациях установлены пандусы, кнопки вызова</w:t>
      </w:r>
      <w:r w:rsidRPr="00F07562">
        <w:rPr>
          <w:rFonts w:ascii="Arial" w:hAnsi="Arial" w:cs="Arial"/>
          <w:sz w:val="24"/>
          <w:szCs w:val="24"/>
          <w:lang/>
        </w:rPr>
        <w:t>, мнемосхемы.</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Учреждения</w:t>
      </w:r>
      <w:r w:rsidRPr="00F07562">
        <w:rPr>
          <w:rFonts w:ascii="Arial" w:eastAsia="Liberation Serif" w:hAnsi="Arial" w:cs="Arial"/>
          <w:sz w:val="24"/>
          <w:szCs w:val="24"/>
          <w:shd w:val="clear" w:color="auto" w:fill="FFFFFF"/>
          <w:lang/>
        </w:rPr>
        <w:t xml:space="preserve"> культуры Кумылженского муниципального района</w:t>
      </w:r>
      <w:r w:rsidRPr="00F07562">
        <w:rPr>
          <w:rFonts w:ascii="Arial" w:eastAsia="Liberation Serif" w:hAnsi="Arial" w:cs="Arial"/>
          <w:sz w:val="24"/>
          <w:szCs w:val="24"/>
          <w:shd w:val="clear" w:color="auto" w:fill="FFFFFF"/>
          <w:lang/>
        </w:rPr>
        <w:t xml:space="preserve"> </w:t>
      </w:r>
      <w:r w:rsidRPr="00F07562">
        <w:rPr>
          <w:rFonts w:ascii="Arial" w:eastAsia="Liberation Serif" w:hAnsi="Arial" w:cs="Arial"/>
          <w:sz w:val="24"/>
          <w:szCs w:val="24"/>
          <w:shd w:val="clear" w:color="auto" w:fill="FFFFFF"/>
          <w:lang/>
        </w:rPr>
        <w:t>активно работа</w:t>
      </w:r>
      <w:r w:rsidRPr="00F07562">
        <w:rPr>
          <w:rFonts w:ascii="Arial" w:eastAsia="Liberation Serif" w:hAnsi="Arial" w:cs="Arial"/>
          <w:sz w:val="24"/>
          <w:szCs w:val="24"/>
          <w:shd w:val="clear" w:color="auto" w:fill="FFFFFF"/>
          <w:lang/>
        </w:rPr>
        <w:t>ют</w:t>
      </w:r>
      <w:r w:rsidRPr="00F07562">
        <w:rPr>
          <w:rFonts w:ascii="Arial" w:eastAsia="Liberation Serif" w:hAnsi="Arial" w:cs="Arial"/>
          <w:sz w:val="24"/>
          <w:szCs w:val="24"/>
          <w:shd w:val="clear" w:color="auto" w:fill="FFFFFF"/>
          <w:lang/>
        </w:rPr>
        <w:t xml:space="preserve"> с инвалидами и иными МГН</w:t>
      </w:r>
      <w:r w:rsidRPr="00F07562">
        <w:rPr>
          <w:rFonts w:ascii="Arial" w:eastAsia="Liberation Serif" w:hAnsi="Arial" w:cs="Arial"/>
          <w:sz w:val="24"/>
          <w:szCs w:val="24"/>
          <w:shd w:val="clear" w:color="auto" w:fill="FFFFFF"/>
          <w:lang/>
        </w:rPr>
        <w:t>, проводят различные мероприятия. Работа кружковых формирований учреждений культуры построена таким образом, чтобы дети и взрослые инвалиды являлись не только зрителями, но и участниками культурных мероприятий.</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 xml:space="preserve">Дети-инвалиды посещают культурно-досуговые мероприятия учреждений культуры. Являются участниками районных конкурсов, фестиваля традиционной казачьей культуры «Золотой </w:t>
      </w:r>
      <w:proofErr w:type="gramStart"/>
      <w:r w:rsidRPr="00F07562">
        <w:rPr>
          <w:rFonts w:ascii="Arial" w:eastAsia="Liberation Serif" w:hAnsi="Arial" w:cs="Arial"/>
          <w:sz w:val="24"/>
          <w:szCs w:val="24"/>
          <w:shd w:val="clear" w:color="auto" w:fill="FFFFFF"/>
          <w:lang/>
        </w:rPr>
        <w:t>щит-казачий</w:t>
      </w:r>
      <w:proofErr w:type="gramEnd"/>
      <w:r w:rsidRPr="00F07562">
        <w:rPr>
          <w:rFonts w:ascii="Arial" w:eastAsia="Liberation Serif" w:hAnsi="Arial" w:cs="Arial"/>
          <w:sz w:val="24"/>
          <w:szCs w:val="24"/>
          <w:shd w:val="clear" w:color="auto" w:fill="FFFFFF"/>
          <w:lang/>
        </w:rPr>
        <w:t xml:space="preserve"> Спас».</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В целях совершенствования опыта работы с детьми-инвалидами и детьми с ограниченными возможностями здоровья для учителей организовано методическое объединение, одной из главных задач которого является обучение учителей предметников составлению программы коррекционной работы. Программа коррекционной работы является обязательным компонентом адаптированной основной образовательной программы, которая разрабатывается образовательной организацией при обучении и воспитании детей с ограниченными возможностями здоровья.</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lastRenderedPageBreak/>
        <w:t>Большое внимание уделяется физкультурно-оздоровительной и спортивной работе с инвалидами. Обеспечиваются возможности достижения высоких спортивных результатов и беспрепятственного входа в спортивные учреждения.</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Для детей-инвалидов, зачисленных в общеобразовательные учреждения, разработана индивидуальная программа обучения.</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В отделе по образованию, опеке и попечительству ведется учет детей-инвалидов, нуждающихся в реабилитации.</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По защищенному каналу связи отдел по образованию, опеке и попечительству получает от областного психолого-медико-педагогического центра сопровождения детей-инвалидов информацию и индивидуальные программы реабилитации. Полученную информацию отдел по образованию, опеке и попечительству обрабатывает и направляет в образовательные организации по месту учебы или жительства ребенка.</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На основании данных рекомендаций разрабатывается индивидуальный образовательный маршрут каждого ребенка с привлечением узких специалистов. Разработанный маршрут действует в течение года. Итоги работы передаются в психолого-педагогический и медико-социальный центр. Таким образом, в отделе по образованию, опеке и попечительству собирается и обрабатывается вся информация о детях, проходивших и нуждающихся в реабилитации, также ежеквартально отслеживается информация о детях-инвалидах с ОВЗ и передается в региональный банк данных.</w:t>
      </w:r>
    </w:p>
    <w:p w:rsidR="006E2A2E" w:rsidRPr="00F07562" w:rsidRDefault="006E2A2E" w:rsidP="006E2A2E">
      <w:pPr>
        <w:spacing w:after="0" w:line="240" w:lineRule="auto"/>
        <w:ind w:firstLine="709"/>
        <w:jc w:val="both"/>
        <w:rPr>
          <w:rFonts w:ascii="Arial" w:eastAsia="Liberation Serif" w:hAnsi="Arial" w:cs="Arial"/>
          <w:sz w:val="24"/>
          <w:szCs w:val="24"/>
          <w:shd w:val="clear" w:color="auto" w:fill="FFFFFF"/>
          <w:lang/>
        </w:rPr>
      </w:pPr>
      <w:r w:rsidRPr="00F07562">
        <w:rPr>
          <w:rFonts w:ascii="Arial" w:eastAsia="Liberation Serif" w:hAnsi="Arial" w:cs="Arial"/>
          <w:sz w:val="24"/>
          <w:szCs w:val="24"/>
          <w:shd w:val="clear" w:color="auto" w:fill="FFFFFF"/>
          <w:lang/>
        </w:rPr>
        <w:t>На протяжении всего учебного года идет постоянное наблюдение за выполнением всех коррекционных мероприятий за изменениями в поведении ребенка, чтобы определить наиболее эффективные виды деятельности и использовать их в работе педагогов, сопровождающих развитие и обучение ребенка.</w:t>
      </w:r>
    </w:p>
    <w:p w:rsidR="006E2A2E" w:rsidRPr="00F07562" w:rsidRDefault="006E2A2E" w:rsidP="006E2A2E">
      <w:pPr>
        <w:spacing w:after="0" w:line="240" w:lineRule="atLeast"/>
        <w:ind w:firstLine="709"/>
        <w:jc w:val="both"/>
        <w:rPr>
          <w:rFonts w:ascii="Arial" w:hAnsi="Arial" w:cs="Arial"/>
          <w:color w:val="000000"/>
          <w:sz w:val="24"/>
          <w:szCs w:val="24"/>
        </w:rPr>
      </w:pPr>
      <w:proofErr w:type="gramStart"/>
      <w:r w:rsidRPr="00F07562">
        <w:rPr>
          <w:rFonts w:ascii="Arial" w:hAnsi="Arial" w:cs="Arial"/>
          <w:color w:val="000000"/>
          <w:sz w:val="24"/>
          <w:szCs w:val="24"/>
        </w:rPr>
        <w:t xml:space="preserve">Муниципальная программа «Формирование доступной среды жизнедеятельности для инвалидов и маломобильных групп населения в Кумылженском муниципальном районе» на 2027-2029 годы  (далее – муниципальная программа) разработана в  соответствии с Федеральным </w:t>
      </w:r>
      <w:hyperlink r:id="rId6" w:history="1">
        <w:r w:rsidRPr="00F07562">
          <w:rPr>
            <w:rFonts w:ascii="Arial" w:hAnsi="Arial" w:cs="Arial"/>
            <w:sz w:val="24"/>
            <w:szCs w:val="24"/>
          </w:rPr>
          <w:t>законом</w:t>
        </w:r>
      </w:hyperlink>
      <w:r w:rsidRPr="00F07562">
        <w:rPr>
          <w:rFonts w:ascii="Arial" w:hAnsi="Arial" w:cs="Arial"/>
          <w:color w:val="000000"/>
          <w:sz w:val="24"/>
          <w:szCs w:val="24"/>
        </w:rPr>
        <w:t xml:space="preserve"> от 24.11.1995 № 181-ФЗ «О социальной защите инвалидов в Российской Федерации», </w:t>
      </w:r>
      <w:hyperlink r:id="rId7" w:history="1">
        <w:r w:rsidRPr="00F07562">
          <w:rPr>
            <w:rFonts w:ascii="Arial" w:hAnsi="Arial" w:cs="Arial"/>
            <w:sz w:val="24"/>
            <w:szCs w:val="24"/>
          </w:rPr>
          <w:t>постановлением</w:t>
        </w:r>
      </w:hyperlink>
      <w:r w:rsidRPr="00F07562">
        <w:rPr>
          <w:rFonts w:ascii="Arial" w:hAnsi="Arial" w:cs="Arial"/>
          <w:color w:val="000000"/>
          <w:sz w:val="24"/>
          <w:szCs w:val="24"/>
        </w:rPr>
        <w:t xml:space="preserve"> Правительства Российской Федерации от 07.12.1996 № 1449 «О мерах по обеспечению беспрепятственного доступа инвалидов к информации и объектам социальной инфраструктуры», </w:t>
      </w:r>
      <w:hyperlink r:id="rId8" w:history="1">
        <w:r w:rsidRPr="00F07562">
          <w:rPr>
            <w:rFonts w:ascii="Arial" w:hAnsi="Arial" w:cs="Arial"/>
            <w:sz w:val="24"/>
            <w:szCs w:val="24"/>
          </w:rPr>
          <w:t>Законом</w:t>
        </w:r>
      </w:hyperlink>
      <w:r w:rsidRPr="00F07562">
        <w:rPr>
          <w:rFonts w:ascii="Arial" w:hAnsi="Arial" w:cs="Arial"/>
          <w:sz w:val="24"/>
          <w:szCs w:val="24"/>
        </w:rPr>
        <w:t xml:space="preserve"> </w:t>
      </w:r>
      <w:r w:rsidRPr="00F07562">
        <w:rPr>
          <w:rFonts w:ascii="Arial" w:hAnsi="Arial" w:cs="Arial"/>
          <w:color w:val="000000"/>
          <w:sz w:val="24"/>
          <w:szCs w:val="24"/>
        </w:rPr>
        <w:t>Волгоградской</w:t>
      </w:r>
      <w:proofErr w:type="gramEnd"/>
      <w:r w:rsidRPr="00F07562">
        <w:rPr>
          <w:rFonts w:ascii="Arial" w:hAnsi="Arial" w:cs="Arial"/>
          <w:color w:val="000000"/>
          <w:sz w:val="24"/>
          <w:szCs w:val="24"/>
        </w:rPr>
        <w:t xml:space="preserve"> области от 21.11.2002 № 757-ОД «Об обеспечении условий жизнедеятельности инвалидов и других маломобильных групп населения в Волгоградской области».</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 xml:space="preserve">Численность населения Кумылженского муниципального района Волгоградской области на 01.10.2025 г. составляет 17 038 человек. </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Численность инвалидов Кумылженского муниципального района Волгоградской области по данным Отделения социальной поддержки населения по Кумылженскому району ГКУ ЕЦСПН Волгоградской области  на момент разработки Программы составляет 1 337 человек, из них 40 дети - инвалиды.</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 xml:space="preserve">Многие инвалиды страдают тяжелыми нарушениями здоровья, приводящими к утрате трудоспособности и ограничению самообслуживания. Жизненный уровень граждан с ограниченными возможностями относительно низок, существуют определенные сложности при трудоустройстве, ограниченны возможности медико-социальной и профессиональной реабилитации. Одним из направлений в решении обозначенной проблемы является создание условий для их беспрепятственного доступа к объектам социальной инфраструктуры, </w:t>
      </w:r>
      <w:r w:rsidRPr="00F07562">
        <w:rPr>
          <w:rFonts w:ascii="Arial" w:hAnsi="Arial" w:cs="Arial"/>
          <w:sz w:val="24"/>
          <w:szCs w:val="24"/>
        </w:rPr>
        <w:lastRenderedPageBreak/>
        <w:t>устранение или компенсация ограничений жизнедеятельности, восстановление их социального статуса.</w:t>
      </w:r>
    </w:p>
    <w:p w:rsidR="006E2A2E" w:rsidRPr="00F07562" w:rsidRDefault="006E2A2E" w:rsidP="006E2A2E">
      <w:pPr>
        <w:spacing w:after="0" w:line="240" w:lineRule="atLeast"/>
        <w:ind w:firstLine="709"/>
        <w:jc w:val="both"/>
        <w:rPr>
          <w:rFonts w:ascii="Arial" w:hAnsi="Arial" w:cs="Arial"/>
          <w:sz w:val="24"/>
          <w:szCs w:val="24"/>
        </w:rPr>
      </w:pPr>
      <w:r w:rsidRPr="00F07562">
        <w:rPr>
          <w:rFonts w:ascii="Arial" w:hAnsi="Arial" w:cs="Arial"/>
          <w:sz w:val="24"/>
          <w:szCs w:val="24"/>
        </w:rPr>
        <w:t xml:space="preserve">Практически все социально значимые объекты приспособлены для посещения их гражданами с ограниченными </w:t>
      </w:r>
      <w:r w:rsidRPr="00F07562">
        <w:rPr>
          <w:rFonts w:ascii="Arial" w:hAnsi="Arial" w:cs="Arial"/>
          <w:color w:val="000000"/>
          <w:sz w:val="24"/>
          <w:szCs w:val="24"/>
        </w:rPr>
        <w:t>возможностями. Учитывая то, что граждане пожилого возраста и инвалиды составляют более 7% от общего числа жителей района, вопрос обеспечения им беспрепятственного доступа</w:t>
      </w:r>
      <w:r w:rsidRPr="00F07562">
        <w:rPr>
          <w:rFonts w:ascii="Arial" w:hAnsi="Arial" w:cs="Arial"/>
          <w:sz w:val="24"/>
          <w:szCs w:val="24"/>
        </w:rPr>
        <w:t xml:space="preserve"> к вышеназванным объектам имеет первоочередное значение.</w:t>
      </w:r>
    </w:p>
    <w:p w:rsidR="009C627A" w:rsidRPr="00F07562" w:rsidRDefault="009C627A" w:rsidP="006E2A2E">
      <w:pPr>
        <w:spacing w:after="0" w:line="240" w:lineRule="atLeast"/>
        <w:ind w:firstLine="709"/>
        <w:jc w:val="both"/>
        <w:rPr>
          <w:rFonts w:ascii="Arial" w:hAnsi="Arial" w:cs="Arial"/>
          <w:sz w:val="24"/>
          <w:szCs w:val="24"/>
        </w:rPr>
      </w:pPr>
    </w:p>
    <w:p w:rsidR="006E2A2E" w:rsidRPr="00F07562" w:rsidRDefault="006E2A2E" w:rsidP="009C627A">
      <w:pPr>
        <w:spacing w:after="0" w:line="240" w:lineRule="atLeast"/>
        <w:jc w:val="center"/>
        <w:rPr>
          <w:rFonts w:ascii="Arial" w:hAnsi="Arial" w:cs="Arial"/>
          <w:sz w:val="24"/>
          <w:szCs w:val="24"/>
        </w:rPr>
      </w:pPr>
      <w:r w:rsidRPr="00F07562">
        <w:rPr>
          <w:rFonts w:ascii="Arial" w:hAnsi="Arial" w:cs="Arial"/>
          <w:sz w:val="24"/>
          <w:szCs w:val="24"/>
        </w:rPr>
        <w:t>2.   Цели, задачи, сроки и этапы реализации муниципальной программы.</w:t>
      </w:r>
    </w:p>
    <w:p w:rsidR="006E2A2E" w:rsidRPr="00F07562" w:rsidRDefault="006E2A2E" w:rsidP="006E2A2E">
      <w:pPr>
        <w:autoSpaceDE w:val="0"/>
        <w:autoSpaceDN w:val="0"/>
        <w:adjustRightInd w:val="0"/>
        <w:spacing w:after="0" w:line="240" w:lineRule="auto"/>
        <w:jc w:val="center"/>
        <w:outlineLvl w:val="1"/>
        <w:rPr>
          <w:rFonts w:ascii="Arial" w:hAnsi="Arial" w:cs="Arial"/>
          <w:sz w:val="24"/>
          <w:szCs w:val="24"/>
        </w:rPr>
      </w:pP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Цель муниципальной программы - обеспечение доступности приоритетных объектов и услуг в приоритетных сферах жизнедеятельности инвалидов и других МГН в Кумылженском муниципальном районе</w:t>
      </w:r>
      <w:r w:rsidRPr="00F07562">
        <w:rPr>
          <w:rFonts w:ascii="Arial" w:hAnsi="Arial" w:cs="Arial"/>
        </w:rPr>
        <w:t xml:space="preserve"> </w:t>
      </w:r>
      <w:r w:rsidRPr="00F07562">
        <w:rPr>
          <w:rFonts w:ascii="Arial" w:hAnsi="Arial" w:cs="Arial"/>
          <w:sz w:val="24"/>
          <w:szCs w:val="24"/>
        </w:rPr>
        <w:t>Волгоградской области.</w:t>
      </w:r>
    </w:p>
    <w:p w:rsidR="006E2A2E" w:rsidRPr="00F07562" w:rsidRDefault="006E2A2E" w:rsidP="006E2A2E">
      <w:pPr>
        <w:spacing w:after="0" w:line="240" w:lineRule="atLeast"/>
        <w:ind w:firstLine="709"/>
        <w:jc w:val="both"/>
        <w:rPr>
          <w:rFonts w:ascii="Arial" w:hAnsi="Arial" w:cs="Arial"/>
          <w:sz w:val="24"/>
          <w:szCs w:val="24"/>
        </w:rPr>
      </w:pPr>
      <w:r w:rsidRPr="00F07562">
        <w:rPr>
          <w:rFonts w:ascii="Arial" w:hAnsi="Arial" w:cs="Arial"/>
          <w:sz w:val="24"/>
          <w:szCs w:val="24"/>
        </w:rPr>
        <w:t>Достижение цели возможно только при решении задач, определенных настоящей муниципальной программой:</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xml:space="preserve">- совершенствование нормативно-правовой и организационной основы создания доступной среды жизнедеятельности инвалидов и других МГН; </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xml:space="preserve">- повышение уровня доступности приоритетных объектов и услуг в приоритетных сферах жизнедеятельности инвалидов и других МГН;       </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повышение доступности и качества реабилитационных услуг</w:t>
      </w:r>
      <w:r w:rsidRPr="00F07562">
        <w:rPr>
          <w:rFonts w:ascii="Arial" w:hAnsi="Arial" w:cs="Arial"/>
          <w:b/>
          <w:bCs/>
          <w:sz w:val="24"/>
          <w:szCs w:val="24"/>
        </w:rPr>
        <w:t xml:space="preserve"> </w:t>
      </w:r>
      <w:r w:rsidRPr="00F07562">
        <w:rPr>
          <w:rFonts w:ascii="Arial" w:hAnsi="Arial" w:cs="Arial"/>
          <w:bCs/>
          <w:sz w:val="24"/>
          <w:szCs w:val="24"/>
        </w:rPr>
        <w:t>для инвалидов  и детей-инвалидов, а также содействие их интеграции;</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xml:space="preserve">- преодоление социальной разобщенности в обществе и формирование позитивного отношения к проблеме обеспечения доступной среды жизнедеятельности для инвалидов. </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Сроки реализации программы 2027-2029 годы, отдельные этапы реализации муниципальной программы не выделяются.</w:t>
      </w:r>
    </w:p>
    <w:p w:rsidR="006E2A2E" w:rsidRPr="00F07562" w:rsidRDefault="006E2A2E" w:rsidP="006E2A2E">
      <w:pPr>
        <w:autoSpaceDE w:val="0"/>
        <w:autoSpaceDN w:val="0"/>
        <w:adjustRightInd w:val="0"/>
        <w:spacing w:after="0" w:line="240" w:lineRule="auto"/>
        <w:jc w:val="both"/>
        <w:rPr>
          <w:rFonts w:ascii="Arial" w:hAnsi="Arial" w:cs="Arial"/>
          <w:bCs/>
          <w:sz w:val="24"/>
          <w:szCs w:val="24"/>
        </w:rPr>
      </w:pPr>
    </w:p>
    <w:p w:rsidR="006E2A2E" w:rsidRPr="00F07562" w:rsidRDefault="006E2A2E" w:rsidP="006E2A2E">
      <w:pPr>
        <w:autoSpaceDE w:val="0"/>
        <w:autoSpaceDN w:val="0"/>
        <w:adjustRightInd w:val="0"/>
        <w:spacing w:after="0" w:line="240" w:lineRule="auto"/>
        <w:jc w:val="center"/>
        <w:rPr>
          <w:rFonts w:ascii="Arial" w:hAnsi="Arial" w:cs="Arial"/>
          <w:bCs/>
          <w:sz w:val="24"/>
          <w:szCs w:val="24"/>
        </w:rPr>
      </w:pPr>
      <w:r w:rsidRPr="00F07562">
        <w:rPr>
          <w:rFonts w:ascii="Arial" w:hAnsi="Arial" w:cs="Arial"/>
          <w:bCs/>
          <w:sz w:val="24"/>
          <w:szCs w:val="24"/>
        </w:rPr>
        <w:t xml:space="preserve">              3. Целевые показатели достижения целей и решения задач, основные ожидаемые конечные результаты муниципальной программы.</w:t>
      </w:r>
    </w:p>
    <w:p w:rsidR="006E2A2E" w:rsidRPr="00F07562" w:rsidRDefault="006E2A2E" w:rsidP="006E2A2E">
      <w:pPr>
        <w:autoSpaceDE w:val="0"/>
        <w:autoSpaceDN w:val="0"/>
        <w:adjustRightInd w:val="0"/>
        <w:spacing w:after="0" w:line="240" w:lineRule="auto"/>
        <w:jc w:val="center"/>
        <w:rPr>
          <w:rFonts w:ascii="Arial" w:hAnsi="Arial" w:cs="Arial"/>
          <w:bCs/>
          <w:sz w:val="24"/>
          <w:szCs w:val="24"/>
        </w:rPr>
      </w:pP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Осуществление муниципальной программы позволит реализовать наиболее полное преемственное, финансово гарантированное проведение мероприятий по формированию доступной среды для инвалидов и маломобильных групп населения.</w:t>
      </w: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Создание условий для формирования доступной среды для инвалидов и маломобильных групп населения позволит обеспечить доступность учреждений социальной сферы этим категориям граждан и повысить качество предоставляемых этими учреждениями услуг, внедрить инновационные технологии, направленные на социальную адаптацию и интеграцию инвалидов в общество.</w:t>
      </w: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Оценка эффективности реализации муниципальной программы осуществляется на основе следующих показателей:</w:t>
      </w: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количество разработанных нормативно-правовых актов (единиц);</w:t>
      </w:r>
    </w:p>
    <w:p w:rsidR="006E2A2E" w:rsidRPr="00F07562" w:rsidRDefault="006E2A2E" w:rsidP="006E2A2E">
      <w:pPr>
        <w:widowControl w:val="0"/>
        <w:tabs>
          <w:tab w:val="left" w:pos="709"/>
          <w:tab w:val="center" w:pos="1418"/>
          <w:tab w:val="left" w:pos="11145"/>
        </w:tabs>
        <w:spacing w:after="0" w:line="240" w:lineRule="atLeast"/>
        <w:ind w:firstLine="709"/>
        <w:jc w:val="both"/>
        <w:rPr>
          <w:rFonts w:ascii="Arial" w:hAnsi="Arial" w:cs="Arial"/>
          <w:bCs/>
          <w:snapToGrid w:val="0"/>
          <w:sz w:val="24"/>
          <w:szCs w:val="24"/>
        </w:rPr>
      </w:pPr>
      <w:r w:rsidRPr="00F07562">
        <w:rPr>
          <w:rFonts w:ascii="Arial" w:hAnsi="Arial" w:cs="Arial"/>
          <w:bCs/>
          <w:snapToGrid w:val="0"/>
          <w:sz w:val="24"/>
          <w:szCs w:val="24"/>
        </w:rPr>
        <w:t>- доля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w:t>
      </w:r>
    </w:p>
    <w:p w:rsidR="006E2A2E" w:rsidRPr="00F07562" w:rsidRDefault="006E2A2E" w:rsidP="006E2A2E">
      <w:pPr>
        <w:widowControl w:val="0"/>
        <w:spacing w:after="0" w:line="240" w:lineRule="auto"/>
        <w:ind w:firstLine="709"/>
        <w:jc w:val="both"/>
        <w:rPr>
          <w:rFonts w:ascii="Arial" w:hAnsi="Arial" w:cs="Arial"/>
          <w:sz w:val="24"/>
          <w:szCs w:val="24"/>
        </w:rPr>
      </w:pPr>
      <w:r w:rsidRPr="00F07562">
        <w:rPr>
          <w:rFonts w:ascii="Arial" w:hAnsi="Arial" w:cs="Arial"/>
          <w:sz w:val="24"/>
          <w:szCs w:val="24"/>
        </w:rPr>
        <w:t>- численность инвалидов, принявших участие в культурных, досуговых, спортивных, кружковых мероприятиях;</w:t>
      </w: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xml:space="preserve">- количество культурных, досуговых, спортивных, кружковых мероприятий, проведенных с участием инвалидов и других МГН; </w:t>
      </w:r>
    </w:p>
    <w:p w:rsidR="006E2A2E" w:rsidRPr="00F07562" w:rsidRDefault="006E2A2E" w:rsidP="006E2A2E">
      <w:pPr>
        <w:widowControl w:val="0"/>
        <w:autoSpaceDE w:val="0"/>
        <w:autoSpaceDN w:val="0"/>
        <w:adjustRightInd w:val="0"/>
        <w:spacing w:after="0" w:line="240" w:lineRule="auto"/>
        <w:ind w:firstLine="709"/>
        <w:rPr>
          <w:rFonts w:ascii="Arial" w:hAnsi="Arial" w:cs="Arial"/>
          <w:sz w:val="24"/>
          <w:szCs w:val="24"/>
        </w:rPr>
      </w:pPr>
      <w:r w:rsidRPr="00F07562">
        <w:rPr>
          <w:rFonts w:ascii="Arial" w:hAnsi="Arial" w:cs="Arial"/>
          <w:sz w:val="24"/>
          <w:szCs w:val="24"/>
        </w:rPr>
        <w:t>- доля  инвалидов и других МГН, принявших участие в совместных (интегративных) мероприятиях от общего количества участников мероприятий.</w:t>
      </w:r>
    </w:p>
    <w:p w:rsidR="006E2A2E" w:rsidRPr="00F07562" w:rsidRDefault="00676767" w:rsidP="006E2A2E">
      <w:pPr>
        <w:widowControl w:val="0"/>
        <w:autoSpaceDE w:val="0"/>
        <w:autoSpaceDN w:val="0"/>
        <w:adjustRightInd w:val="0"/>
        <w:spacing w:after="0" w:line="240" w:lineRule="auto"/>
        <w:ind w:firstLine="709"/>
        <w:jc w:val="both"/>
        <w:rPr>
          <w:rFonts w:ascii="Arial" w:hAnsi="Arial" w:cs="Arial"/>
          <w:sz w:val="24"/>
          <w:szCs w:val="24"/>
        </w:rPr>
      </w:pPr>
      <w:r>
        <w:lastRenderedPageBreak/>
        <w:fldChar w:fldCharType="begin"/>
      </w:r>
      <w:r>
        <w:instrText>HYPERLINK "file:///C:\\user\\Desktop\\людмила\\В%20ПЕЧАТЬ\\программа%20по%20доступности\\МП%20%20Доступная%20среда%202016-2020%20(сама%20программа).doc" \l "P291"</w:instrText>
      </w:r>
      <w:r>
        <w:fldChar w:fldCharType="separate"/>
      </w:r>
      <w:r w:rsidR="006E2A2E" w:rsidRPr="00F07562">
        <w:rPr>
          <w:rFonts w:ascii="Arial" w:hAnsi="Arial" w:cs="Arial"/>
          <w:sz w:val="24"/>
          <w:szCs w:val="24"/>
        </w:rPr>
        <w:t>Перечень</w:t>
      </w:r>
      <w:r>
        <w:fldChar w:fldCharType="end"/>
      </w:r>
      <w:r w:rsidR="006E2A2E" w:rsidRPr="00F07562">
        <w:rPr>
          <w:rFonts w:ascii="Arial" w:hAnsi="Arial" w:cs="Arial"/>
          <w:sz w:val="24"/>
          <w:szCs w:val="24"/>
        </w:rPr>
        <w:t xml:space="preserve"> целевых показателей достижения целей и решения задач, основные ожидаемые конечные результаты муниципальной программы изложены в приложении  1 </w:t>
      </w:r>
      <w:r w:rsidR="00C7644C">
        <w:rPr>
          <w:rFonts w:ascii="Arial" w:hAnsi="Arial" w:cs="Arial"/>
          <w:sz w:val="24"/>
          <w:szCs w:val="24"/>
        </w:rPr>
        <w:t xml:space="preserve">к </w:t>
      </w:r>
      <w:r w:rsidR="006E2A2E" w:rsidRPr="00F07562">
        <w:rPr>
          <w:rFonts w:ascii="Arial" w:hAnsi="Arial" w:cs="Arial"/>
          <w:sz w:val="24"/>
          <w:szCs w:val="24"/>
        </w:rPr>
        <w:t>муниципальной программе.</w:t>
      </w:r>
    </w:p>
    <w:p w:rsidR="006E2A2E" w:rsidRPr="00F07562" w:rsidRDefault="006E2A2E" w:rsidP="006E2A2E">
      <w:pPr>
        <w:widowControl w:val="0"/>
        <w:autoSpaceDE w:val="0"/>
        <w:autoSpaceDN w:val="0"/>
        <w:adjustRightInd w:val="0"/>
        <w:spacing w:after="0" w:line="240" w:lineRule="auto"/>
        <w:jc w:val="both"/>
        <w:rPr>
          <w:rFonts w:ascii="Arial" w:hAnsi="Arial" w:cs="Arial"/>
          <w:sz w:val="24"/>
          <w:szCs w:val="24"/>
        </w:rPr>
      </w:pPr>
    </w:p>
    <w:p w:rsidR="006E2A2E" w:rsidRPr="00F07562" w:rsidRDefault="006E2A2E" w:rsidP="006E2A2E">
      <w:pPr>
        <w:widowControl w:val="0"/>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 xml:space="preserve">         4. Обобщенная характеристика основных мероприятий (подпрограмм) муниципальной программы.</w:t>
      </w:r>
    </w:p>
    <w:p w:rsidR="006E2A2E" w:rsidRPr="00F07562" w:rsidRDefault="006E2A2E" w:rsidP="006E2A2E">
      <w:pPr>
        <w:widowControl w:val="0"/>
        <w:autoSpaceDE w:val="0"/>
        <w:autoSpaceDN w:val="0"/>
        <w:adjustRightInd w:val="0"/>
        <w:spacing w:after="0" w:line="240" w:lineRule="auto"/>
        <w:jc w:val="center"/>
        <w:rPr>
          <w:rFonts w:ascii="Arial" w:hAnsi="Arial" w:cs="Arial"/>
          <w:sz w:val="24"/>
          <w:szCs w:val="24"/>
        </w:rPr>
      </w:pPr>
    </w:p>
    <w:p w:rsidR="006E2A2E" w:rsidRPr="00F07562" w:rsidRDefault="006E2A2E" w:rsidP="006E2A2E">
      <w:pPr>
        <w:autoSpaceDE w:val="0"/>
        <w:autoSpaceDN w:val="0"/>
        <w:adjustRightInd w:val="0"/>
        <w:spacing w:after="0" w:line="240" w:lineRule="auto"/>
        <w:ind w:firstLine="567"/>
        <w:jc w:val="both"/>
        <w:rPr>
          <w:rFonts w:ascii="Arial" w:hAnsi="Arial" w:cs="Arial"/>
          <w:sz w:val="24"/>
          <w:szCs w:val="24"/>
        </w:rPr>
      </w:pPr>
      <w:r w:rsidRPr="00F07562">
        <w:rPr>
          <w:rFonts w:ascii="Arial" w:hAnsi="Arial" w:cs="Arial"/>
          <w:sz w:val="24"/>
          <w:szCs w:val="24"/>
        </w:rPr>
        <w:t>Муниципальная программа основывается на реализации системы мероприятий по следующим основным направлениям:</w:t>
      </w:r>
    </w:p>
    <w:p w:rsidR="006E2A2E" w:rsidRPr="00F07562" w:rsidRDefault="006E2A2E" w:rsidP="006E2A2E">
      <w:pPr>
        <w:autoSpaceDE w:val="0"/>
        <w:autoSpaceDN w:val="0"/>
        <w:adjustRightInd w:val="0"/>
        <w:spacing w:after="0" w:line="240" w:lineRule="auto"/>
        <w:ind w:firstLine="567"/>
        <w:jc w:val="both"/>
        <w:rPr>
          <w:rFonts w:ascii="Arial" w:hAnsi="Arial" w:cs="Arial"/>
          <w:sz w:val="24"/>
          <w:szCs w:val="24"/>
        </w:rPr>
      </w:pPr>
      <w:r w:rsidRPr="00F07562">
        <w:rPr>
          <w:rFonts w:ascii="Arial" w:hAnsi="Arial" w:cs="Arial"/>
          <w:sz w:val="24"/>
          <w:szCs w:val="24"/>
        </w:rPr>
        <w:t xml:space="preserve">Нормативно-правовая и организационная основа создания доступной среды </w:t>
      </w:r>
      <w:r w:rsidRPr="00F07562">
        <w:rPr>
          <w:rFonts w:ascii="Arial" w:hAnsi="Arial" w:cs="Arial"/>
          <w:bCs/>
          <w:sz w:val="24"/>
          <w:szCs w:val="24"/>
        </w:rPr>
        <w:t xml:space="preserve">жизнедеятельности инвалидов и других МГН на территории </w:t>
      </w:r>
      <w:r w:rsidRPr="00F07562">
        <w:rPr>
          <w:rFonts w:ascii="Arial" w:hAnsi="Arial" w:cs="Arial"/>
          <w:sz w:val="24"/>
          <w:szCs w:val="24"/>
        </w:rPr>
        <w:t>Кумылженского муниципального района Волгоградской области.</w:t>
      </w:r>
    </w:p>
    <w:p w:rsidR="006E2A2E" w:rsidRPr="00F07562" w:rsidRDefault="006E2A2E" w:rsidP="006E2A2E">
      <w:pPr>
        <w:autoSpaceDE w:val="0"/>
        <w:autoSpaceDN w:val="0"/>
        <w:adjustRightInd w:val="0"/>
        <w:spacing w:after="0" w:line="240" w:lineRule="auto"/>
        <w:ind w:firstLine="709"/>
        <w:jc w:val="both"/>
        <w:rPr>
          <w:rFonts w:ascii="Arial" w:hAnsi="Arial" w:cs="Arial"/>
          <w:bCs/>
          <w:sz w:val="24"/>
          <w:szCs w:val="24"/>
        </w:rPr>
      </w:pPr>
      <w:r w:rsidRPr="00F07562">
        <w:rPr>
          <w:rFonts w:ascii="Arial" w:hAnsi="Arial" w:cs="Arial"/>
          <w:bCs/>
          <w:sz w:val="24"/>
          <w:szCs w:val="24"/>
        </w:rPr>
        <w:t>Мероприятия по повышению доступности приоритетных объектов и услуг в приоритетных сферах жизнедеятельности инвалидов и других МГН.</w:t>
      </w: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Реализация мероприятий муниципальной программы позволила обеспечить доступность инвалидам и другим МГН учреждений социальной сферы, расположенных на территории Кумылженского муниципального района Волгоградской области, что способствовало повышению качества предоставляемых этими учреждениями услуг. Муниципальная программа направлена на поддержку инвалидов и детей-инвалидов, на создание им равных возможностей для участия в жизни общества и повышение качества жизни.</w:t>
      </w: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Кроме того, социальная эффективность муниципальной программы будет выражаться привлечением большего количества граждан с различными ограничениями для участия в совместных с другими гражданами мероприятиях (досуговых, культурных, спортивных), способствуя, таким образом, преодолению социальной изоляции данной категории граждан.</w:t>
      </w:r>
    </w:p>
    <w:p w:rsidR="006E2A2E" w:rsidRPr="00F07562" w:rsidRDefault="00676767" w:rsidP="006E2A2E">
      <w:pPr>
        <w:autoSpaceDE w:val="0"/>
        <w:autoSpaceDN w:val="0"/>
        <w:adjustRightInd w:val="0"/>
        <w:spacing w:after="0" w:line="240" w:lineRule="auto"/>
        <w:ind w:firstLine="709"/>
        <w:jc w:val="both"/>
        <w:rPr>
          <w:rFonts w:ascii="Arial" w:hAnsi="Arial" w:cs="Arial"/>
          <w:sz w:val="24"/>
          <w:szCs w:val="24"/>
        </w:rPr>
      </w:pPr>
      <w:hyperlink r:id="rId9" w:history="1">
        <w:r w:rsidR="006E2A2E" w:rsidRPr="00F07562">
          <w:rPr>
            <w:rFonts w:ascii="Arial" w:hAnsi="Arial" w:cs="Arial"/>
            <w:sz w:val="24"/>
            <w:szCs w:val="24"/>
          </w:rPr>
          <w:t>Перечень</w:t>
        </w:r>
      </w:hyperlink>
      <w:r w:rsidR="006E2A2E" w:rsidRPr="00F07562">
        <w:rPr>
          <w:rFonts w:ascii="Arial" w:hAnsi="Arial" w:cs="Arial"/>
          <w:sz w:val="24"/>
          <w:szCs w:val="24"/>
        </w:rPr>
        <w:t xml:space="preserve"> мероприятий муниципальной программы с объемами финансирования и указанием ответственных исполнителей приведен в приложении 2 к муниципальной программе.</w:t>
      </w:r>
    </w:p>
    <w:p w:rsidR="006E2A2E" w:rsidRPr="00F07562" w:rsidRDefault="006E2A2E" w:rsidP="006E2A2E">
      <w:pPr>
        <w:autoSpaceDE w:val="0"/>
        <w:autoSpaceDN w:val="0"/>
        <w:adjustRightInd w:val="0"/>
        <w:spacing w:after="0" w:line="240" w:lineRule="auto"/>
        <w:ind w:firstLine="851"/>
        <w:jc w:val="both"/>
        <w:rPr>
          <w:rFonts w:ascii="Arial" w:hAnsi="Arial" w:cs="Arial"/>
          <w:sz w:val="24"/>
          <w:szCs w:val="24"/>
        </w:rPr>
      </w:pPr>
    </w:p>
    <w:p w:rsidR="006E2A2E" w:rsidRPr="00F07562" w:rsidRDefault="006E2A2E" w:rsidP="006E2A2E">
      <w:pPr>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 xml:space="preserve">5. Прогноз сводных целевых показателей муниципальных заданий </w:t>
      </w:r>
    </w:p>
    <w:p w:rsidR="006E2A2E" w:rsidRPr="00F07562" w:rsidRDefault="006E2A2E" w:rsidP="006E2A2E">
      <w:pPr>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в рамках реализации муниципальной программы.</w:t>
      </w:r>
    </w:p>
    <w:p w:rsidR="006E2A2E" w:rsidRPr="00F07562" w:rsidRDefault="006E2A2E" w:rsidP="006E2A2E">
      <w:pPr>
        <w:autoSpaceDE w:val="0"/>
        <w:autoSpaceDN w:val="0"/>
        <w:adjustRightInd w:val="0"/>
        <w:spacing w:after="0" w:line="240" w:lineRule="auto"/>
        <w:ind w:firstLine="851"/>
        <w:jc w:val="center"/>
        <w:rPr>
          <w:rFonts w:ascii="Arial" w:hAnsi="Arial" w:cs="Arial"/>
          <w:sz w:val="24"/>
          <w:szCs w:val="24"/>
        </w:rPr>
      </w:pPr>
    </w:p>
    <w:p w:rsidR="006E2A2E" w:rsidRPr="00F07562" w:rsidRDefault="006E2A2E" w:rsidP="006E2A2E">
      <w:pPr>
        <w:widowControl w:val="0"/>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Мероприятия муниципальной программы не предусматривают разработку прогноза сводных целевых показателей муниципальных заданий соисполнителями.</w:t>
      </w:r>
    </w:p>
    <w:p w:rsidR="006E2A2E" w:rsidRPr="00F07562" w:rsidRDefault="006E2A2E" w:rsidP="006E2A2E">
      <w:pPr>
        <w:widowControl w:val="0"/>
        <w:autoSpaceDE w:val="0"/>
        <w:autoSpaceDN w:val="0"/>
        <w:adjustRightInd w:val="0"/>
        <w:spacing w:after="0" w:line="240" w:lineRule="auto"/>
        <w:ind w:firstLine="540"/>
        <w:jc w:val="both"/>
        <w:rPr>
          <w:rFonts w:ascii="Arial" w:hAnsi="Arial" w:cs="Arial"/>
          <w:sz w:val="24"/>
          <w:szCs w:val="24"/>
        </w:rPr>
      </w:pPr>
    </w:p>
    <w:p w:rsidR="006E2A2E" w:rsidRPr="00F07562" w:rsidRDefault="006E2A2E" w:rsidP="006E2A2E">
      <w:pPr>
        <w:autoSpaceDE w:val="0"/>
        <w:autoSpaceDN w:val="0"/>
        <w:adjustRightInd w:val="0"/>
        <w:spacing w:after="0" w:line="240" w:lineRule="auto"/>
        <w:jc w:val="center"/>
        <w:outlineLvl w:val="1"/>
        <w:rPr>
          <w:rFonts w:ascii="Arial" w:hAnsi="Arial" w:cs="Arial"/>
          <w:sz w:val="24"/>
          <w:szCs w:val="24"/>
        </w:rPr>
      </w:pPr>
      <w:r w:rsidRPr="00F07562">
        <w:rPr>
          <w:rFonts w:ascii="Arial" w:hAnsi="Arial" w:cs="Arial"/>
          <w:sz w:val="24"/>
          <w:szCs w:val="24"/>
        </w:rPr>
        <w:t xml:space="preserve">            6. Обоснование объема финансовых ресурсов, необходимых для реализации муниципальной программы.</w:t>
      </w:r>
    </w:p>
    <w:p w:rsidR="006E2A2E" w:rsidRPr="00F07562" w:rsidRDefault="006E2A2E" w:rsidP="006E2A2E">
      <w:pPr>
        <w:autoSpaceDE w:val="0"/>
        <w:autoSpaceDN w:val="0"/>
        <w:adjustRightInd w:val="0"/>
        <w:spacing w:after="0" w:line="240" w:lineRule="auto"/>
        <w:jc w:val="center"/>
        <w:outlineLvl w:val="1"/>
        <w:rPr>
          <w:rFonts w:ascii="Arial" w:hAnsi="Arial" w:cs="Arial"/>
          <w:b/>
          <w:sz w:val="24"/>
          <w:szCs w:val="24"/>
        </w:rPr>
      </w:pPr>
    </w:p>
    <w:p w:rsidR="006E2A2E" w:rsidRPr="00F07562" w:rsidRDefault="006E2A2E" w:rsidP="006E2A2E">
      <w:pPr>
        <w:spacing w:after="0" w:line="240" w:lineRule="atLeast"/>
        <w:ind w:firstLine="709"/>
        <w:jc w:val="both"/>
        <w:rPr>
          <w:rFonts w:ascii="Arial" w:hAnsi="Arial" w:cs="Arial"/>
          <w:sz w:val="24"/>
          <w:szCs w:val="24"/>
        </w:rPr>
      </w:pPr>
      <w:r w:rsidRPr="00F07562">
        <w:rPr>
          <w:rFonts w:ascii="Arial" w:hAnsi="Arial" w:cs="Arial"/>
          <w:sz w:val="24"/>
          <w:szCs w:val="24"/>
        </w:rPr>
        <w:t>Финансирование муниципальной программы осуществляется за счёт средств бюджета Кумылженского муниципального района Волгоградской области.</w:t>
      </w:r>
    </w:p>
    <w:p w:rsidR="006E2A2E" w:rsidRDefault="006E2A2E" w:rsidP="006E2A2E">
      <w:pPr>
        <w:spacing w:after="0" w:line="240" w:lineRule="atLeast"/>
        <w:ind w:firstLine="851"/>
        <w:jc w:val="both"/>
        <w:rPr>
          <w:rFonts w:ascii="Arial" w:hAnsi="Arial" w:cs="Arial"/>
          <w:sz w:val="24"/>
          <w:szCs w:val="24"/>
        </w:rPr>
      </w:pPr>
    </w:p>
    <w:p w:rsidR="00F07562" w:rsidRDefault="00F07562" w:rsidP="006E2A2E">
      <w:pPr>
        <w:spacing w:after="0" w:line="240" w:lineRule="atLeast"/>
        <w:ind w:firstLine="851"/>
        <w:jc w:val="both"/>
        <w:rPr>
          <w:rFonts w:ascii="Arial" w:hAnsi="Arial" w:cs="Arial"/>
          <w:sz w:val="24"/>
          <w:szCs w:val="24"/>
        </w:rPr>
      </w:pPr>
    </w:p>
    <w:p w:rsidR="00F07562" w:rsidRDefault="00F07562" w:rsidP="006E2A2E">
      <w:pPr>
        <w:spacing w:after="0" w:line="240" w:lineRule="atLeast"/>
        <w:ind w:firstLine="851"/>
        <w:jc w:val="both"/>
        <w:rPr>
          <w:rFonts w:ascii="Arial" w:hAnsi="Arial" w:cs="Arial"/>
          <w:sz w:val="24"/>
          <w:szCs w:val="24"/>
        </w:rPr>
      </w:pPr>
    </w:p>
    <w:p w:rsidR="00F07562" w:rsidRDefault="00F07562" w:rsidP="006E2A2E">
      <w:pPr>
        <w:spacing w:after="0" w:line="240" w:lineRule="atLeast"/>
        <w:ind w:firstLine="851"/>
        <w:jc w:val="both"/>
        <w:rPr>
          <w:rFonts w:ascii="Arial" w:hAnsi="Arial" w:cs="Arial"/>
          <w:sz w:val="24"/>
          <w:szCs w:val="24"/>
        </w:rPr>
      </w:pPr>
    </w:p>
    <w:p w:rsidR="00F07562" w:rsidRDefault="00F07562" w:rsidP="006E2A2E">
      <w:pPr>
        <w:spacing w:after="0" w:line="240" w:lineRule="atLeast"/>
        <w:ind w:firstLine="851"/>
        <w:jc w:val="both"/>
        <w:rPr>
          <w:rFonts w:ascii="Arial" w:hAnsi="Arial" w:cs="Arial"/>
          <w:sz w:val="24"/>
          <w:szCs w:val="24"/>
        </w:rPr>
      </w:pPr>
    </w:p>
    <w:p w:rsidR="00F07562" w:rsidRDefault="00F07562" w:rsidP="006E2A2E">
      <w:pPr>
        <w:spacing w:after="0" w:line="240" w:lineRule="atLeast"/>
        <w:ind w:firstLine="851"/>
        <w:jc w:val="both"/>
        <w:rPr>
          <w:rFonts w:ascii="Arial" w:hAnsi="Arial" w:cs="Arial"/>
          <w:sz w:val="24"/>
          <w:szCs w:val="24"/>
        </w:rPr>
      </w:pPr>
    </w:p>
    <w:p w:rsidR="00F07562" w:rsidRPr="00F07562" w:rsidRDefault="00F07562" w:rsidP="006E2A2E">
      <w:pPr>
        <w:spacing w:after="0" w:line="240" w:lineRule="atLeast"/>
        <w:ind w:firstLine="851"/>
        <w:jc w:val="both"/>
        <w:rPr>
          <w:rFonts w:ascii="Arial" w:hAnsi="Arial" w:cs="Arial"/>
          <w:sz w:val="24"/>
          <w:szCs w:val="24"/>
        </w:rPr>
      </w:pPr>
    </w:p>
    <w:tbl>
      <w:tblPr>
        <w:tblW w:w="921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1701"/>
        <w:gridCol w:w="1845"/>
        <w:gridCol w:w="1843"/>
        <w:gridCol w:w="1416"/>
      </w:tblGrid>
      <w:tr w:rsidR="006E2A2E" w:rsidRPr="00F07562" w:rsidTr="006E2A2E">
        <w:trPr>
          <w:trHeight w:val="675"/>
          <w:jc w:val="center"/>
        </w:trPr>
        <w:tc>
          <w:tcPr>
            <w:tcW w:w="2411" w:type="dxa"/>
            <w:vMerge w:val="restart"/>
            <w:hideMark/>
          </w:tcPr>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sz w:val="24"/>
                <w:szCs w:val="24"/>
              </w:rPr>
            </w:pPr>
            <w:r w:rsidRPr="00F07562">
              <w:rPr>
                <w:rFonts w:ascii="Arial" w:hAnsi="Arial" w:cs="Arial"/>
                <w:sz w:val="24"/>
                <w:szCs w:val="24"/>
              </w:rPr>
              <w:lastRenderedPageBreak/>
              <w:t>Источники финансирования</w:t>
            </w:r>
          </w:p>
        </w:tc>
        <w:tc>
          <w:tcPr>
            <w:tcW w:w="1701" w:type="dxa"/>
            <w:vMerge w:val="restart"/>
            <w:tcMar>
              <w:top w:w="0" w:type="dxa"/>
              <w:left w:w="28" w:type="dxa"/>
              <w:bottom w:w="0" w:type="dxa"/>
              <w:right w:w="28" w:type="dxa"/>
            </w:tcMar>
            <w:hideMark/>
          </w:tcPr>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sz w:val="24"/>
                <w:szCs w:val="24"/>
              </w:rPr>
            </w:pPr>
            <w:r w:rsidRPr="00F07562">
              <w:rPr>
                <w:rFonts w:ascii="Arial" w:hAnsi="Arial" w:cs="Arial"/>
                <w:sz w:val="24"/>
                <w:szCs w:val="24"/>
              </w:rPr>
              <w:t>Объём финансового обеспечения на 2027-2029 годы</w:t>
            </w:r>
          </w:p>
        </w:tc>
        <w:tc>
          <w:tcPr>
            <w:tcW w:w="5104" w:type="dxa"/>
            <w:gridSpan w:val="3"/>
          </w:tcPr>
          <w:p w:rsidR="006E2A2E" w:rsidRPr="00F07562" w:rsidRDefault="006E2A2E" w:rsidP="006E2A2E">
            <w:pPr>
              <w:overflowPunct w:val="0"/>
              <w:autoSpaceDE w:val="0"/>
              <w:autoSpaceDN w:val="0"/>
              <w:adjustRightInd w:val="0"/>
              <w:spacing w:after="0" w:line="240" w:lineRule="auto"/>
              <w:ind w:firstLine="851"/>
              <w:jc w:val="center"/>
              <w:textAlignment w:val="baseline"/>
              <w:rPr>
                <w:rFonts w:ascii="Arial" w:hAnsi="Arial" w:cs="Arial"/>
                <w:sz w:val="24"/>
                <w:szCs w:val="24"/>
              </w:rPr>
            </w:pPr>
            <w:r w:rsidRPr="00F07562">
              <w:rPr>
                <w:rFonts w:ascii="Arial" w:hAnsi="Arial" w:cs="Arial"/>
                <w:sz w:val="24"/>
                <w:szCs w:val="24"/>
              </w:rPr>
              <w:t>В том числе – по годам</w:t>
            </w:r>
          </w:p>
          <w:p w:rsidR="006E2A2E" w:rsidRPr="00F07562" w:rsidRDefault="006E2A2E" w:rsidP="006E2A2E">
            <w:pPr>
              <w:overflowPunct w:val="0"/>
              <w:autoSpaceDE w:val="0"/>
              <w:autoSpaceDN w:val="0"/>
              <w:adjustRightInd w:val="0"/>
              <w:spacing w:after="0" w:line="240" w:lineRule="auto"/>
              <w:ind w:firstLine="851"/>
              <w:jc w:val="center"/>
              <w:textAlignment w:val="baseline"/>
              <w:rPr>
                <w:rFonts w:ascii="Arial" w:hAnsi="Arial" w:cs="Arial"/>
                <w:sz w:val="24"/>
                <w:szCs w:val="24"/>
              </w:rPr>
            </w:pPr>
            <w:r w:rsidRPr="00F07562">
              <w:rPr>
                <w:rFonts w:ascii="Arial" w:hAnsi="Arial" w:cs="Arial"/>
                <w:sz w:val="24"/>
                <w:szCs w:val="24"/>
              </w:rPr>
              <w:t>(тыс. руб.):</w:t>
            </w:r>
          </w:p>
          <w:p w:rsidR="006E2A2E" w:rsidRPr="00F07562" w:rsidRDefault="006E2A2E" w:rsidP="006E2A2E">
            <w:pPr>
              <w:overflowPunct w:val="0"/>
              <w:autoSpaceDE w:val="0"/>
              <w:autoSpaceDN w:val="0"/>
              <w:adjustRightInd w:val="0"/>
              <w:spacing w:after="0" w:line="240" w:lineRule="auto"/>
              <w:ind w:firstLine="851"/>
              <w:jc w:val="center"/>
              <w:textAlignment w:val="baseline"/>
              <w:rPr>
                <w:rFonts w:ascii="Arial" w:hAnsi="Arial" w:cs="Arial"/>
                <w:sz w:val="24"/>
                <w:szCs w:val="24"/>
              </w:rPr>
            </w:pPr>
          </w:p>
        </w:tc>
      </w:tr>
      <w:tr w:rsidR="006E2A2E" w:rsidRPr="00F07562" w:rsidTr="006E2A2E">
        <w:trPr>
          <w:trHeight w:val="120"/>
          <w:jc w:val="center"/>
        </w:trPr>
        <w:tc>
          <w:tcPr>
            <w:tcW w:w="2411" w:type="dxa"/>
            <w:vMerge/>
            <w:vAlign w:val="center"/>
            <w:hideMark/>
          </w:tcPr>
          <w:p w:rsidR="006E2A2E" w:rsidRPr="00F07562" w:rsidRDefault="006E2A2E" w:rsidP="006E2A2E">
            <w:pPr>
              <w:spacing w:after="0" w:line="240" w:lineRule="auto"/>
              <w:rPr>
                <w:rFonts w:ascii="Arial" w:hAnsi="Arial" w:cs="Arial"/>
                <w:sz w:val="24"/>
                <w:szCs w:val="24"/>
              </w:rPr>
            </w:pPr>
          </w:p>
        </w:tc>
        <w:tc>
          <w:tcPr>
            <w:tcW w:w="1701" w:type="dxa"/>
            <w:vMerge/>
            <w:vAlign w:val="center"/>
            <w:hideMark/>
          </w:tcPr>
          <w:p w:rsidR="006E2A2E" w:rsidRPr="00F07562" w:rsidRDefault="006E2A2E" w:rsidP="006E2A2E">
            <w:pPr>
              <w:spacing w:after="0" w:line="240" w:lineRule="auto"/>
              <w:rPr>
                <w:rFonts w:ascii="Arial" w:hAnsi="Arial" w:cs="Arial"/>
                <w:sz w:val="24"/>
                <w:szCs w:val="24"/>
              </w:rPr>
            </w:pPr>
          </w:p>
        </w:tc>
        <w:tc>
          <w:tcPr>
            <w:tcW w:w="1845" w:type="dxa"/>
            <w:hideMark/>
          </w:tcPr>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sz w:val="24"/>
                <w:szCs w:val="24"/>
              </w:rPr>
            </w:pPr>
            <w:r w:rsidRPr="00F07562">
              <w:rPr>
                <w:rFonts w:ascii="Arial" w:hAnsi="Arial" w:cs="Arial"/>
                <w:sz w:val="24"/>
                <w:szCs w:val="24"/>
              </w:rPr>
              <w:t>2027 год</w:t>
            </w:r>
          </w:p>
        </w:tc>
        <w:tc>
          <w:tcPr>
            <w:tcW w:w="1843" w:type="dxa"/>
          </w:tcPr>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sz w:val="24"/>
                <w:szCs w:val="24"/>
              </w:rPr>
            </w:pPr>
            <w:r w:rsidRPr="00F07562">
              <w:rPr>
                <w:rFonts w:ascii="Arial" w:hAnsi="Arial" w:cs="Arial"/>
                <w:sz w:val="24"/>
                <w:szCs w:val="24"/>
              </w:rPr>
              <w:t>2028 год</w:t>
            </w:r>
          </w:p>
        </w:tc>
        <w:tc>
          <w:tcPr>
            <w:tcW w:w="1416" w:type="dxa"/>
            <w:hideMark/>
          </w:tcPr>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sz w:val="24"/>
                <w:szCs w:val="24"/>
              </w:rPr>
            </w:pPr>
            <w:r w:rsidRPr="00F07562">
              <w:rPr>
                <w:rFonts w:ascii="Arial" w:hAnsi="Arial" w:cs="Arial"/>
                <w:sz w:val="24"/>
                <w:szCs w:val="24"/>
              </w:rPr>
              <w:t>2029  год</w:t>
            </w:r>
          </w:p>
        </w:tc>
      </w:tr>
      <w:tr w:rsidR="006E2A2E" w:rsidRPr="00F07562" w:rsidTr="006E2A2E">
        <w:trPr>
          <w:trHeight w:val="639"/>
          <w:jc w:val="center"/>
        </w:trPr>
        <w:tc>
          <w:tcPr>
            <w:tcW w:w="2411" w:type="dxa"/>
            <w:vAlign w:val="center"/>
            <w:hideMark/>
          </w:tcPr>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color w:val="000000"/>
                <w:sz w:val="24"/>
                <w:szCs w:val="24"/>
              </w:rPr>
            </w:pPr>
            <w:r w:rsidRPr="00F07562">
              <w:rPr>
                <w:rFonts w:ascii="Arial" w:hAnsi="Arial" w:cs="Arial"/>
                <w:color w:val="000000"/>
                <w:sz w:val="24"/>
                <w:szCs w:val="24"/>
              </w:rPr>
              <w:t>Бюджет Кумылженского муниципального района Волгоградской области</w:t>
            </w:r>
          </w:p>
        </w:tc>
        <w:tc>
          <w:tcPr>
            <w:tcW w:w="1701" w:type="dxa"/>
            <w:vAlign w:val="center"/>
          </w:tcPr>
          <w:p w:rsidR="006E2A2E" w:rsidRPr="00F07562" w:rsidRDefault="006E2A2E" w:rsidP="006E2A2E">
            <w:pPr>
              <w:overflowPunct w:val="0"/>
              <w:autoSpaceDE w:val="0"/>
              <w:autoSpaceDN w:val="0"/>
              <w:adjustRightInd w:val="0"/>
              <w:spacing w:after="0" w:line="240" w:lineRule="auto"/>
              <w:ind w:firstLine="851"/>
              <w:jc w:val="center"/>
              <w:textAlignment w:val="baseline"/>
              <w:rPr>
                <w:rFonts w:ascii="Arial" w:hAnsi="Arial" w:cs="Arial"/>
                <w:color w:val="000000"/>
                <w:sz w:val="24"/>
                <w:szCs w:val="24"/>
              </w:rPr>
            </w:pPr>
          </w:p>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color w:val="000000"/>
                <w:sz w:val="24"/>
                <w:szCs w:val="24"/>
              </w:rPr>
            </w:pPr>
            <w:r w:rsidRPr="00F07562">
              <w:rPr>
                <w:rFonts w:ascii="Arial" w:hAnsi="Arial" w:cs="Arial"/>
                <w:color w:val="000000"/>
                <w:sz w:val="24"/>
                <w:szCs w:val="24"/>
              </w:rPr>
              <w:t>675,0</w:t>
            </w:r>
          </w:p>
        </w:tc>
        <w:tc>
          <w:tcPr>
            <w:tcW w:w="1845" w:type="dxa"/>
          </w:tcPr>
          <w:p w:rsidR="006E2A2E" w:rsidRPr="00F07562" w:rsidRDefault="006E2A2E" w:rsidP="006E2A2E">
            <w:pPr>
              <w:tabs>
                <w:tab w:val="left" w:pos="4170"/>
                <w:tab w:val="left" w:pos="11130"/>
              </w:tabs>
              <w:spacing w:after="0" w:line="240" w:lineRule="auto"/>
              <w:ind w:firstLine="851"/>
              <w:jc w:val="center"/>
              <w:rPr>
                <w:rFonts w:ascii="Arial" w:hAnsi="Arial" w:cs="Arial"/>
                <w:bCs/>
                <w:color w:val="000000"/>
                <w:sz w:val="24"/>
                <w:szCs w:val="24"/>
              </w:rPr>
            </w:pPr>
          </w:p>
          <w:p w:rsidR="006E2A2E" w:rsidRPr="00F07562" w:rsidRDefault="006E2A2E" w:rsidP="006E2A2E">
            <w:pPr>
              <w:tabs>
                <w:tab w:val="left" w:pos="4170"/>
                <w:tab w:val="left" w:pos="11130"/>
              </w:tabs>
              <w:spacing w:after="0" w:line="240" w:lineRule="auto"/>
              <w:ind w:firstLine="851"/>
              <w:jc w:val="center"/>
              <w:rPr>
                <w:rFonts w:ascii="Arial" w:hAnsi="Arial" w:cs="Arial"/>
                <w:bCs/>
                <w:color w:val="000000"/>
                <w:sz w:val="24"/>
                <w:szCs w:val="24"/>
              </w:rPr>
            </w:pPr>
          </w:p>
          <w:p w:rsidR="006E2A2E" w:rsidRPr="00F07562" w:rsidRDefault="006E2A2E" w:rsidP="006E2A2E">
            <w:pPr>
              <w:tabs>
                <w:tab w:val="left" w:pos="4170"/>
                <w:tab w:val="left" w:pos="11130"/>
              </w:tabs>
              <w:spacing w:after="0" w:line="240" w:lineRule="auto"/>
              <w:jc w:val="center"/>
              <w:rPr>
                <w:rFonts w:ascii="Arial" w:hAnsi="Arial" w:cs="Arial"/>
                <w:bCs/>
                <w:color w:val="000000"/>
                <w:sz w:val="24"/>
                <w:szCs w:val="24"/>
              </w:rPr>
            </w:pPr>
            <w:r w:rsidRPr="00F07562">
              <w:rPr>
                <w:rFonts w:ascii="Arial" w:hAnsi="Arial" w:cs="Arial"/>
                <w:bCs/>
                <w:color w:val="000000"/>
                <w:sz w:val="24"/>
                <w:szCs w:val="24"/>
              </w:rPr>
              <w:t>215,0</w:t>
            </w:r>
          </w:p>
        </w:tc>
        <w:tc>
          <w:tcPr>
            <w:tcW w:w="1843" w:type="dxa"/>
            <w:vAlign w:val="center"/>
          </w:tcPr>
          <w:p w:rsidR="006E2A2E" w:rsidRPr="00F07562" w:rsidRDefault="006E2A2E" w:rsidP="006E2A2E">
            <w:pPr>
              <w:overflowPunct w:val="0"/>
              <w:autoSpaceDE w:val="0"/>
              <w:autoSpaceDN w:val="0"/>
              <w:adjustRightInd w:val="0"/>
              <w:spacing w:after="0" w:line="240" w:lineRule="auto"/>
              <w:ind w:firstLine="851"/>
              <w:jc w:val="center"/>
              <w:textAlignment w:val="baseline"/>
              <w:rPr>
                <w:rFonts w:ascii="Arial" w:hAnsi="Arial" w:cs="Arial"/>
                <w:color w:val="000000"/>
                <w:sz w:val="24"/>
                <w:szCs w:val="24"/>
              </w:rPr>
            </w:pPr>
          </w:p>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color w:val="000000"/>
                <w:sz w:val="24"/>
                <w:szCs w:val="24"/>
              </w:rPr>
            </w:pPr>
            <w:r w:rsidRPr="00F07562">
              <w:rPr>
                <w:rFonts w:ascii="Arial" w:hAnsi="Arial" w:cs="Arial"/>
                <w:color w:val="000000"/>
                <w:sz w:val="24"/>
                <w:szCs w:val="24"/>
              </w:rPr>
              <w:t>235,0</w:t>
            </w:r>
          </w:p>
        </w:tc>
        <w:tc>
          <w:tcPr>
            <w:tcW w:w="1416" w:type="dxa"/>
            <w:vAlign w:val="center"/>
          </w:tcPr>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color w:val="000000"/>
                <w:sz w:val="24"/>
                <w:szCs w:val="24"/>
              </w:rPr>
            </w:pPr>
          </w:p>
          <w:p w:rsidR="006E2A2E" w:rsidRPr="00F07562" w:rsidRDefault="006E2A2E" w:rsidP="006E2A2E">
            <w:pPr>
              <w:overflowPunct w:val="0"/>
              <w:autoSpaceDE w:val="0"/>
              <w:autoSpaceDN w:val="0"/>
              <w:adjustRightInd w:val="0"/>
              <w:spacing w:after="0" w:line="240" w:lineRule="auto"/>
              <w:jc w:val="center"/>
              <w:textAlignment w:val="baseline"/>
              <w:rPr>
                <w:rFonts w:ascii="Arial" w:hAnsi="Arial" w:cs="Arial"/>
                <w:color w:val="000000"/>
                <w:sz w:val="24"/>
                <w:szCs w:val="24"/>
              </w:rPr>
            </w:pPr>
            <w:r w:rsidRPr="00F07562">
              <w:rPr>
                <w:rFonts w:ascii="Arial" w:hAnsi="Arial" w:cs="Arial"/>
                <w:color w:val="000000"/>
                <w:sz w:val="24"/>
                <w:szCs w:val="24"/>
              </w:rPr>
              <w:t>225,0</w:t>
            </w:r>
          </w:p>
        </w:tc>
      </w:tr>
    </w:tbl>
    <w:p w:rsidR="006E2A2E" w:rsidRPr="00F07562" w:rsidRDefault="006E2A2E" w:rsidP="006E2A2E">
      <w:pPr>
        <w:autoSpaceDE w:val="0"/>
        <w:autoSpaceDN w:val="0"/>
        <w:adjustRightInd w:val="0"/>
        <w:spacing w:after="0" w:line="240" w:lineRule="auto"/>
        <w:ind w:firstLine="851"/>
        <w:jc w:val="center"/>
        <w:rPr>
          <w:rFonts w:ascii="Arial" w:hAnsi="Arial" w:cs="Arial"/>
          <w:color w:val="000000"/>
          <w:sz w:val="24"/>
          <w:szCs w:val="24"/>
        </w:rPr>
      </w:pPr>
    </w:p>
    <w:p w:rsidR="006E2A2E" w:rsidRPr="00F07562" w:rsidRDefault="006E2A2E" w:rsidP="006E2A2E">
      <w:pPr>
        <w:spacing w:after="0" w:line="240" w:lineRule="auto"/>
        <w:ind w:firstLine="709"/>
        <w:jc w:val="both"/>
        <w:rPr>
          <w:rFonts w:ascii="Arial" w:hAnsi="Arial" w:cs="Arial"/>
          <w:bCs/>
          <w:color w:val="000000"/>
          <w:sz w:val="24"/>
          <w:szCs w:val="24"/>
        </w:rPr>
      </w:pPr>
      <w:r w:rsidRPr="00F07562">
        <w:rPr>
          <w:rFonts w:ascii="Arial" w:hAnsi="Arial" w:cs="Arial"/>
          <w:color w:val="000000"/>
          <w:sz w:val="24"/>
          <w:szCs w:val="24"/>
        </w:rPr>
        <w:t>Обоснование определяет целесообразность выделения средств бюджета Кумылженского муниципального района Волгоградской области на реализацию мероприятий по созданию условий для  ф</w:t>
      </w:r>
      <w:r w:rsidRPr="00F07562">
        <w:rPr>
          <w:rFonts w:ascii="Arial" w:hAnsi="Arial" w:cs="Arial"/>
          <w:bCs/>
          <w:color w:val="000000"/>
          <w:sz w:val="24"/>
          <w:szCs w:val="24"/>
        </w:rPr>
        <w:t xml:space="preserve">ормирования доступной среды жизнедеятельности для инвалидов и маломобильных групп населения в </w:t>
      </w:r>
      <w:r w:rsidRPr="00F07562">
        <w:rPr>
          <w:rFonts w:ascii="Arial" w:hAnsi="Arial" w:cs="Arial"/>
          <w:color w:val="000000"/>
          <w:sz w:val="24"/>
          <w:szCs w:val="24"/>
        </w:rPr>
        <w:t xml:space="preserve">Кумылженском муниципальном районе </w:t>
      </w:r>
      <w:r w:rsidRPr="00F07562">
        <w:rPr>
          <w:rFonts w:ascii="Arial" w:hAnsi="Arial" w:cs="Arial"/>
          <w:bCs/>
          <w:color w:val="000000"/>
          <w:sz w:val="24"/>
          <w:szCs w:val="24"/>
        </w:rPr>
        <w:t xml:space="preserve">Волгоградской области на 2027-2029 годы. </w:t>
      </w:r>
    </w:p>
    <w:p w:rsidR="006E2A2E" w:rsidRPr="00F07562" w:rsidRDefault="006E2A2E" w:rsidP="006E2A2E">
      <w:pPr>
        <w:autoSpaceDE w:val="0"/>
        <w:autoSpaceDN w:val="0"/>
        <w:adjustRightInd w:val="0"/>
        <w:spacing w:after="0" w:line="240" w:lineRule="auto"/>
        <w:ind w:firstLine="709"/>
        <w:jc w:val="both"/>
        <w:rPr>
          <w:rFonts w:ascii="Arial" w:hAnsi="Arial" w:cs="Arial"/>
          <w:color w:val="000000"/>
          <w:sz w:val="24"/>
          <w:szCs w:val="24"/>
        </w:rPr>
      </w:pPr>
      <w:r w:rsidRPr="00F07562">
        <w:rPr>
          <w:rFonts w:ascii="Arial" w:hAnsi="Arial" w:cs="Arial"/>
          <w:color w:val="000000"/>
          <w:sz w:val="24"/>
          <w:szCs w:val="24"/>
        </w:rPr>
        <w:t>Общий объем финансовых средств на реализацию мероприятий муниципальной программы составляет 675</w:t>
      </w:r>
      <w:r w:rsidRPr="00F07562">
        <w:rPr>
          <w:rFonts w:ascii="Arial" w:hAnsi="Arial" w:cs="Arial"/>
          <w:bCs/>
          <w:color w:val="000000"/>
          <w:sz w:val="24"/>
          <w:szCs w:val="24"/>
        </w:rPr>
        <w:t xml:space="preserve">,0 </w:t>
      </w:r>
      <w:r w:rsidRPr="00F07562">
        <w:rPr>
          <w:rFonts w:ascii="Arial" w:hAnsi="Arial" w:cs="Arial"/>
          <w:color w:val="000000"/>
          <w:sz w:val="24"/>
          <w:szCs w:val="24"/>
        </w:rPr>
        <w:t>тыс. рублей.</w:t>
      </w:r>
    </w:p>
    <w:p w:rsidR="006E2A2E" w:rsidRPr="00F07562" w:rsidRDefault="006E2A2E" w:rsidP="006E2A2E">
      <w:pPr>
        <w:autoSpaceDE w:val="0"/>
        <w:autoSpaceDN w:val="0"/>
        <w:adjustRightInd w:val="0"/>
        <w:spacing w:after="0" w:line="240" w:lineRule="auto"/>
        <w:ind w:firstLine="709"/>
        <w:jc w:val="both"/>
        <w:rPr>
          <w:rFonts w:ascii="Arial" w:hAnsi="Arial" w:cs="Arial"/>
          <w:color w:val="000000"/>
          <w:sz w:val="24"/>
          <w:szCs w:val="24"/>
        </w:rPr>
      </w:pPr>
      <w:r w:rsidRPr="00F07562">
        <w:rPr>
          <w:rFonts w:ascii="Arial" w:hAnsi="Arial" w:cs="Arial"/>
          <w:color w:val="000000"/>
          <w:sz w:val="24"/>
          <w:szCs w:val="24"/>
        </w:rPr>
        <w:t>В процессе реализации муниципальной программы объемы финансовых средств, направляемых на ее выполнение, могут корректироваться.</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color w:val="000000"/>
          <w:sz w:val="24"/>
          <w:szCs w:val="24"/>
        </w:rPr>
        <w:t>Конкретные мероприятия муниципальной программы и объемы ее финансирования будут уточняться ежегодно при формировании проекта</w:t>
      </w:r>
      <w:r w:rsidRPr="00F07562">
        <w:rPr>
          <w:rFonts w:ascii="Arial" w:hAnsi="Arial" w:cs="Arial"/>
          <w:sz w:val="24"/>
          <w:szCs w:val="24"/>
        </w:rPr>
        <w:t xml:space="preserve"> местного бюджета на соответствующий финансовый год и на плановый период.</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При использовании программно-целевого метода могут возникнуть риски, связанные с недостаточным ресурсным обеспечением мероприятий муниципальной программы.</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Финансовый риск реализации муниципальной программы представляет собой замедление запланированных темпов проведения мероприятий вследствие снижения поступлений доходов в бюджеты.</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Ресурсное обеспечение муниципальной программы «Формирование доступной среды жизнедеятельности для инвалидов и маломобильных групп населения в Кумылженском муниципальном районе Волгоградской области» на 2027-2029 годы приведено в приложении 3 к муниципальной программе.</w:t>
      </w:r>
    </w:p>
    <w:p w:rsidR="006E2A2E" w:rsidRPr="00F07562" w:rsidRDefault="006E2A2E" w:rsidP="006E2A2E">
      <w:pPr>
        <w:autoSpaceDE w:val="0"/>
        <w:autoSpaceDN w:val="0"/>
        <w:adjustRightInd w:val="0"/>
        <w:spacing w:after="0" w:line="240" w:lineRule="auto"/>
        <w:jc w:val="center"/>
        <w:outlineLvl w:val="1"/>
        <w:rPr>
          <w:rFonts w:ascii="Arial" w:hAnsi="Arial" w:cs="Arial"/>
          <w:sz w:val="24"/>
          <w:szCs w:val="24"/>
        </w:rPr>
      </w:pPr>
    </w:p>
    <w:p w:rsidR="006E2A2E" w:rsidRPr="00F07562" w:rsidRDefault="006E2A2E" w:rsidP="006E2A2E">
      <w:pPr>
        <w:autoSpaceDE w:val="0"/>
        <w:autoSpaceDN w:val="0"/>
        <w:adjustRightInd w:val="0"/>
        <w:spacing w:after="0" w:line="240" w:lineRule="auto"/>
        <w:jc w:val="center"/>
        <w:outlineLvl w:val="1"/>
        <w:rPr>
          <w:rFonts w:ascii="Arial" w:hAnsi="Arial" w:cs="Arial"/>
          <w:sz w:val="24"/>
          <w:szCs w:val="24"/>
        </w:rPr>
      </w:pPr>
      <w:r w:rsidRPr="00F07562">
        <w:rPr>
          <w:rFonts w:ascii="Arial" w:hAnsi="Arial" w:cs="Arial"/>
          <w:sz w:val="24"/>
          <w:szCs w:val="24"/>
        </w:rPr>
        <w:t>7. Механизмы реализации муниципальной программы.</w:t>
      </w:r>
    </w:p>
    <w:p w:rsidR="006E2A2E" w:rsidRPr="00F07562" w:rsidRDefault="006E2A2E" w:rsidP="006E2A2E">
      <w:pPr>
        <w:overflowPunct w:val="0"/>
        <w:autoSpaceDE w:val="0"/>
        <w:autoSpaceDN w:val="0"/>
        <w:adjustRightInd w:val="0"/>
        <w:spacing w:after="0" w:line="240" w:lineRule="auto"/>
        <w:textAlignment w:val="baseline"/>
        <w:rPr>
          <w:rFonts w:ascii="Arial" w:hAnsi="Arial" w:cs="Arial"/>
          <w:b/>
          <w:bCs/>
          <w:sz w:val="24"/>
          <w:szCs w:val="24"/>
        </w:rPr>
      </w:pP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Ответственные исполнители  муниципальной программы осуществляют управление и организуют реализацию мероприятий муниципальной программы по срокам и процедурам.  Исполнителями муниципальной программы являются:</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  отдел  культуры и молодежи;</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  отдел по образованию, опеке и попечительству.</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Реализация муниципальной программы осуществляется в соответствии с нормативными правовыми актами Кумылженского муниципального района Волгоградской области. Для реализации мероприятий муниципальной программы ответственными исполнителями принимаются соответствующие правовые (локальные) акты, определяющие порядок проведения мероприятий.</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lastRenderedPageBreak/>
        <w:t>В ходе реализации муниципальной программы отдел культуры и молодежи, отдел по образованию, опеке и попечительству:</w:t>
      </w:r>
    </w:p>
    <w:p w:rsidR="006E2A2E" w:rsidRPr="00F07562" w:rsidRDefault="006E2A2E" w:rsidP="006E2A2E">
      <w:pPr>
        <w:spacing w:after="0" w:line="240" w:lineRule="auto"/>
        <w:ind w:firstLine="709"/>
        <w:jc w:val="both"/>
        <w:rPr>
          <w:rFonts w:ascii="Arial" w:hAnsi="Arial" w:cs="Arial"/>
          <w:sz w:val="24"/>
          <w:szCs w:val="24"/>
        </w:rPr>
      </w:pPr>
      <w:r w:rsidRPr="00F07562">
        <w:rPr>
          <w:rFonts w:ascii="Arial" w:hAnsi="Arial" w:cs="Arial"/>
          <w:sz w:val="24"/>
          <w:szCs w:val="24"/>
        </w:rPr>
        <w:t>- участвуют в формировании предложений по мероприятиям муниципальной программы;</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выполняют мероприятия муниципальной программы в соответствии с утвержденными сроками и в рамках выделенного бюджетного финансирования;</w:t>
      </w:r>
    </w:p>
    <w:p w:rsidR="006E2A2E" w:rsidRPr="00F07562" w:rsidRDefault="006E2A2E" w:rsidP="006E2A2E">
      <w:pPr>
        <w:autoSpaceDE w:val="0"/>
        <w:autoSpaceDN w:val="0"/>
        <w:adjustRightInd w:val="0"/>
        <w:spacing w:after="0" w:line="240" w:lineRule="auto"/>
        <w:ind w:firstLine="709"/>
        <w:jc w:val="both"/>
        <w:rPr>
          <w:rFonts w:ascii="Arial" w:hAnsi="Arial" w:cs="Arial"/>
          <w:sz w:val="24"/>
          <w:szCs w:val="24"/>
        </w:rPr>
      </w:pPr>
      <w:r w:rsidRPr="00F07562">
        <w:rPr>
          <w:rFonts w:ascii="Arial" w:hAnsi="Arial" w:cs="Arial"/>
          <w:sz w:val="24"/>
          <w:szCs w:val="24"/>
        </w:rPr>
        <w:t>- при необходимости заключают с исполнителями мероприятий соглашения об их участии в реализации муниципальной программы.</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p>
    <w:p w:rsidR="006E2A2E" w:rsidRPr="00F07562" w:rsidRDefault="006E2A2E" w:rsidP="006E2A2E">
      <w:pPr>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 xml:space="preserve"> 8. Перечень имущества, создаваемого (приобретаемого) в ходе реализации муниципальной программы. Сведения о правах на имущество, создаваемое (приобретаемое) в ходе реализации муниципальной программы.</w:t>
      </w:r>
    </w:p>
    <w:p w:rsidR="006E2A2E" w:rsidRPr="00F07562" w:rsidRDefault="006E2A2E" w:rsidP="006E2A2E">
      <w:pPr>
        <w:autoSpaceDE w:val="0"/>
        <w:autoSpaceDN w:val="0"/>
        <w:adjustRightInd w:val="0"/>
        <w:spacing w:after="0" w:line="240" w:lineRule="auto"/>
        <w:jc w:val="both"/>
        <w:rPr>
          <w:rFonts w:ascii="Arial" w:hAnsi="Arial" w:cs="Arial"/>
          <w:sz w:val="24"/>
          <w:szCs w:val="24"/>
        </w:rPr>
      </w:pPr>
    </w:p>
    <w:p w:rsidR="006E2A2E" w:rsidRPr="00F07562" w:rsidRDefault="006E2A2E" w:rsidP="006E2A2E">
      <w:pPr>
        <w:autoSpaceDE w:val="0"/>
        <w:autoSpaceDN w:val="0"/>
        <w:adjustRightInd w:val="0"/>
        <w:spacing w:after="0" w:line="240" w:lineRule="auto"/>
        <w:ind w:firstLine="709"/>
        <w:jc w:val="both"/>
        <w:outlineLvl w:val="1"/>
        <w:rPr>
          <w:rFonts w:ascii="Arial" w:hAnsi="Arial" w:cs="Arial"/>
          <w:sz w:val="24"/>
          <w:szCs w:val="24"/>
        </w:rPr>
      </w:pPr>
      <w:r w:rsidRPr="00F07562">
        <w:rPr>
          <w:rFonts w:ascii="Arial" w:hAnsi="Arial" w:cs="Arial"/>
          <w:sz w:val="24"/>
          <w:szCs w:val="24"/>
        </w:rPr>
        <w:t xml:space="preserve">Устройство объектов социальной инфраструктуры путем ремонта, реконструкции, дооборудования техническими средствами адаптации </w:t>
      </w:r>
      <w:r w:rsidRPr="00F07562">
        <w:rPr>
          <w:rFonts w:ascii="Arial" w:hAnsi="Arial" w:cs="Arial"/>
          <w:bCs/>
          <w:sz w:val="24"/>
          <w:szCs w:val="24"/>
        </w:rPr>
        <w:t xml:space="preserve">(приспособление входных групп, путей движения внутри зданий, зон оказания услуг, санитарно-гигиенических помещений, прилегающих территорий - пандусами, поручнями,   знаками для стоянки </w:t>
      </w:r>
      <w:proofErr w:type="spellStart"/>
      <w:r w:rsidRPr="00F07562">
        <w:rPr>
          <w:rFonts w:ascii="Arial" w:hAnsi="Arial" w:cs="Arial"/>
          <w:bCs/>
          <w:sz w:val="24"/>
          <w:szCs w:val="24"/>
        </w:rPr>
        <w:t>спецавтотранспорта</w:t>
      </w:r>
      <w:proofErr w:type="spellEnd"/>
      <w:r w:rsidRPr="00F07562">
        <w:rPr>
          <w:rFonts w:ascii="Arial" w:hAnsi="Arial" w:cs="Arial"/>
          <w:bCs/>
          <w:sz w:val="24"/>
          <w:szCs w:val="24"/>
        </w:rPr>
        <w:t>).</w:t>
      </w:r>
    </w:p>
    <w:p w:rsidR="006E2A2E" w:rsidRPr="00F07562" w:rsidRDefault="006E2A2E" w:rsidP="006E2A2E">
      <w:pPr>
        <w:spacing w:after="0" w:line="240" w:lineRule="auto"/>
        <w:jc w:val="both"/>
        <w:rPr>
          <w:rFonts w:ascii="Arial" w:hAnsi="Arial" w:cs="Arial"/>
          <w:sz w:val="24"/>
          <w:szCs w:val="24"/>
        </w:rPr>
      </w:pPr>
    </w:p>
    <w:p w:rsidR="006E2A2E" w:rsidRPr="00F07562" w:rsidRDefault="006E2A2E">
      <w:pPr>
        <w:rPr>
          <w:rFonts w:ascii="Arial" w:hAnsi="Arial" w:cs="Arial"/>
        </w:rPr>
      </w:pPr>
    </w:p>
    <w:p w:rsidR="006E2A2E" w:rsidRPr="00F07562" w:rsidRDefault="006E2A2E">
      <w:pPr>
        <w:rPr>
          <w:rFonts w:ascii="Arial" w:hAnsi="Arial" w:cs="Arial"/>
        </w:rPr>
      </w:pPr>
    </w:p>
    <w:p w:rsidR="006E2A2E" w:rsidRPr="00F07562" w:rsidRDefault="006E2A2E">
      <w:pPr>
        <w:rPr>
          <w:rFonts w:ascii="Arial" w:hAnsi="Arial" w:cs="Arial"/>
        </w:rPr>
        <w:sectPr w:rsidR="006E2A2E" w:rsidRPr="00F07562" w:rsidSect="006E2A2E">
          <w:headerReference w:type="default" r:id="rId10"/>
          <w:pgSz w:w="11906" w:h="16838"/>
          <w:pgMar w:top="1134" w:right="1133" w:bottom="993" w:left="1701" w:header="708" w:footer="708" w:gutter="0"/>
          <w:cols w:space="708"/>
          <w:titlePg/>
          <w:docGrid w:linePitch="360"/>
        </w:sectPr>
      </w:pPr>
    </w:p>
    <w:p w:rsidR="006E2A2E" w:rsidRPr="00F07562" w:rsidRDefault="006E2A2E">
      <w:pPr>
        <w:rPr>
          <w:rFonts w:ascii="Arial" w:hAnsi="Arial" w:cs="Arial"/>
        </w:rPr>
      </w:pPr>
    </w:p>
    <w:tbl>
      <w:tblPr>
        <w:tblpPr w:leftFromText="180" w:rightFromText="180" w:vertAnchor="page" w:horzAnchor="margin" w:tblpXSpec="right" w:tblpY="1051"/>
        <w:tblW w:w="3827" w:type="dxa"/>
        <w:tblLook w:val="04A0"/>
      </w:tblPr>
      <w:tblGrid>
        <w:gridCol w:w="3827"/>
      </w:tblGrid>
      <w:tr w:rsidR="006E2A2E" w:rsidRPr="00F07562" w:rsidTr="006E2A2E">
        <w:tc>
          <w:tcPr>
            <w:tcW w:w="3827" w:type="dxa"/>
            <w:shd w:val="clear" w:color="auto" w:fill="auto"/>
          </w:tcPr>
          <w:p w:rsidR="006E2A2E" w:rsidRPr="00F07562" w:rsidRDefault="006E2A2E" w:rsidP="006E2A2E">
            <w:pPr>
              <w:suppressAutoHyphens/>
              <w:spacing w:after="0" w:line="240" w:lineRule="auto"/>
              <w:rPr>
                <w:rFonts w:ascii="Arial" w:hAnsi="Arial" w:cs="Arial"/>
                <w:sz w:val="24"/>
                <w:szCs w:val="24"/>
                <w:lang w:eastAsia="zh-CN"/>
              </w:rPr>
            </w:pPr>
          </w:p>
          <w:p w:rsidR="006E2A2E" w:rsidRPr="00F07562" w:rsidRDefault="006E2A2E" w:rsidP="006E2A2E">
            <w:pPr>
              <w:suppressAutoHyphens/>
              <w:spacing w:after="0" w:line="240" w:lineRule="auto"/>
              <w:rPr>
                <w:rFonts w:ascii="Arial" w:hAnsi="Arial" w:cs="Arial"/>
                <w:sz w:val="24"/>
                <w:szCs w:val="24"/>
                <w:lang w:eastAsia="zh-CN"/>
              </w:rPr>
            </w:pPr>
            <w:r w:rsidRPr="00F07562">
              <w:rPr>
                <w:rFonts w:ascii="Arial" w:hAnsi="Arial" w:cs="Arial"/>
                <w:sz w:val="24"/>
                <w:szCs w:val="24"/>
                <w:lang w:eastAsia="zh-CN"/>
              </w:rPr>
              <w:t>ПРИЛОЖЕНИЕ 1</w:t>
            </w:r>
          </w:p>
          <w:p w:rsidR="006E2A2E" w:rsidRPr="00F07562" w:rsidRDefault="006E2A2E" w:rsidP="006E2A2E">
            <w:pPr>
              <w:suppressAutoHyphens/>
              <w:spacing w:after="0" w:line="240" w:lineRule="auto"/>
              <w:rPr>
                <w:rFonts w:ascii="Arial" w:hAnsi="Arial" w:cs="Arial"/>
                <w:sz w:val="24"/>
                <w:szCs w:val="24"/>
                <w:lang w:eastAsia="zh-CN"/>
              </w:rPr>
            </w:pPr>
          </w:p>
          <w:p w:rsidR="006E2A2E" w:rsidRPr="00F07562" w:rsidRDefault="006E2A2E" w:rsidP="006E2A2E">
            <w:pPr>
              <w:spacing w:after="0" w:line="240" w:lineRule="auto"/>
              <w:jc w:val="both"/>
              <w:rPr>
                <w:rFonts w:ascii="Arial" w:hAnsi="Arial" w:cs="Arial"/>
                <w:sz w:val="24"/>
              </w:rPr>
            </w:pPr>
            <w:r w:rsidRPr="00F07562">
              <w:rPr>
                <w:rFonts w:ascii="Arial" w:hAnsi="Arial" w:cs="Arial"/>
                <w:sz w:val="24"/>
              </w:rPr>
              <w:t>к муниципальной программе «Формирование доступной среды жизнедеятельности для инвалидов и маломобильных групп населения в Кумылженском муниципальном районе» на 2027-2029 годы</w:t>
            </w:r>
          </w:p>
          <w:p w:rsidR="006E2A2E" w:rsidRPr="00F07562" w:rsidRDefault="006E2A2E" w:rsidP="006E2A2E">
            <w:pPr>
              <w:suppressAutoHyphens/>
              <w:spacing w:after="0" w:line="240" w:lineRule="auto"/>
              <w:jc w:val="both"/>
              <w:rPr>
                <w:rFonts w:ascii="Arial" w:hAnsi="Arial" w:cs="Arial"/>
                <w:sz w:val="28"/>
                <w:szCs w:val="28"/>
                <w:lang w:eastAsia="zh-CN"/>
              </w:rPr>
            </w:pPr>
          </w:p>
        </w:tc>
      </w:tr>
    </w:tbl>
    <w:p w:rsidR="006E2A2E" w:rsidRPr="00F07562" w:rsidRDefault="006E2A2E">
      <w:pPr>
        <w:rPr>
          <w:rFonts w:ascii="Arial" w:hAnsi="Arial" w:cs="Arial"/>
        </w:rPr>
      </w:pPr>
    </w:p>
    <w:p w:rsidR="006E2A2E" w:rsidRPr="00F07562" w:rsidRDefault="006E2A2E" w:rsidP="006E2A2E">
      <w:pPr>
        <w:rPr>
          <w:rFonts w:ascii="Arial" w:hAnsi="Arial" w:cs="Arial"/>
        </w:rPr>
      </w:pPr>
    </w:p>
    <w:p w:rsidR="006E2A2E" w:rsidRPr="00F07562" w:rsidRDefault="006E2A2E" w:rsidP="006E2A2E">
      <w:pPr>
        <w:rPr>
          <w:rFonts w:ascii="Arial" w:hAnsi="Arial" w:cs="Arial"/>
        </w:rPr>
      </w:pPr>
    </w:p>
    <w:p w:rsidR="006E2A2E" w:rsidRPr="00F07562" w:rsidRDefault="006E2A2E" w:rsidP="006E2A2E">
      <w:pPr>
        <w:rPr>
          <w:rFonts w:ascii="Arial" w:hAnsi="Arial" w:cs="Arial"/>
        </w:rPr>
      </w:pPr>
    </w:p>
    <w:p w:rsidR="006E2A2E" w:rsidRPr="00F07562" w:rsidRDefault="006E2A2E" w:rsidP="006E2A2E">
      <w:pPr>
        <w:rPr>
          <w:rFonts w:ascii="Arial" w:hAnsi="Arial" w:cs="Arial"/>
        </w:rPr>
      </w:pPr>
    </w:p>
    <w:p w:rsidR="006E2A2E" w:rsidRPr="00F07562" w:rsidRDefault="006E2A2E" w:rsidP="006E2A2E">
      <w:pPr>
        <w:spacing w:after="0" w:line="240" w:lineRule="atLeast"/>
        <w:jc w:val="center"/>
        <w:outlineLvl w:val="0"/>
        <w:rPr>
          <w:rFonts w:ascii="Arial" w:hAnsi="Arial" w:cs="Arial"/>
          <w:bCs/>
          <w:sz w:val="24"/>
          <w:szCs w:val="24"/>
        </w:rPr>
      </w:pPr>
      <w:r w:rsidRPr="00F07562">
        <w:rPr>
          <w:rFonts w:ascii="Arial" w:hAnsi="Arial" w:cs="Arial"/>
        </w:rPr>
        <w:tab/>
      </w:r>
      <w:r w:rsidRPr="00F07562">
        <w:rPr>
          <w:rFonts w:ascii="Arial" w:hAnsi="Arial" w:cs="Arial"/>
          <w:bCs/>
          <w:sz w:val="24"/>
          <w:szCs w:val="24"/>
        </w:rPr>
        <w:t>ПЕРЕЧЕНЬ</w:t>
      </w:r>
    </w:p>
    <w:p w:rsidR="006E2A2E" w:rsidRPr="00F07562" w:rsidRDefault="006E2A2E" w:rsidP="006E2A2E">
      <w:pPr>
        <w:tabs>
          <w:tab w:val="left" w:pos="4170"/>
        </w:tabs>
        <w:spacing w:after="0" w:line="240" w:lineRule="atLeast"/>
        <w:jc w:val="center"/>
        <w:rPr>
          <w:rFonts w:ascii="Arial" w:hAnsi="Arial" w:cs="Arial"/>
          <w:bCs/>
          <w:sz w:val="24"/>
          <w:szCs w:val="24"/>
        </w:rPr>
      </w:pPr>
      <w:r w:rsidRPr="00F07562">
        <w:rPr>
          <w:rFonts w:ascii="Arial" w:hAnsi="Arial" w:cs="Arial"/>
          <w:bCs/>
          <w:sz w:val="24"/>
          <w:szCs w:val="24"/>
        </w:rPr>
        <w:t xml:space="preserve">целых показателей муниципальной программы Кумылженского муниципального района  </w:t>
      </w:r>
    </w:p>
    <w:p w:rsidR="006E2A2E" w:rsidRPr="00F07562" w:rsidRDefault="006E2A2E" w:rsidP="006E2A2E">
      <w:pPr>
        <w:tabs>
          <w:tab w:val="left" w:pos="4170"/>
        </w:tabs>
        <w:spacing w:after="0" w:line="240" w:lineRule="atLeast"/>
        <w:jc w:val="center"/>
        <w:rPr>
          <w:rFonts w:ascii="Arial" w:hAnsi="Arial" w:cs="Arial"/>
          <w:bCs/>
          <w:sz w:val="24"/>
          <w:szCs w:val="24"/>
        </w:rPr>
      </w:pPr>
      <w:r w:rsidRPr="00F07562">
        <w:rPr>
          <w:rFonts w:ascii="Arial" w:hAnsi="Arial" w:cs="Arial"/>
          <w:bCs/>
          <w:sz w:val="24"/>
          <w:szCs w:val="24"/>
        </w:rPr>
        <w:t xml:space="preserve">«Формирование доступной среды жизнедеятельности для инвалидов и маломобильных групп </w:t>
      </w:r>
      <w:r w:rsidRPr="00F07562">
        <w:rPr>
          <w:rFonts w:ascii="Arial" w:hAnsi="Arial" w:cs="Arial"/>
          <w:sz w:val="24"/>
          <w:szCs w:val="24"/>
        </w:rPr>
        <w:t xml:space="preserve">населения </w:t>
      </w:r>
    </w:p>
    <w:p w:rsidR="006E2A2E" w:rsidRPr="00F07562" w:rsidRDefault="006E2A2E" w:rsidP="006E2A2E">
      <w:pPr>
        <w:tabs>
          <w:tab w:val="left" w:pos="4170"/>
        </w:tabs>
        <w:spacing w:after="0" w:line="240" w:lineRule="atLeast"/>
        <w:jc w:val="center"/>
        <w:rPr>
          <w:rFonts w:ascii="Arial" w:hAnsi="Arial" w:cs="Arial"/>
          <w:sz w:val="24"/>
          <w:szCs w:val="24"/>
        </w:rPr>
      </w:pPr>
      <w:r w:rsidRPr="00F07562">
        <w:rPr>
          <w:rFonts w:ascii="Arial" w:hAnsi="Arial" w:cs="Arial"/>
          <w:sz w:val="24"/>
          <w:szCs w:val="24"/>
        </w:rPr>
        <w:t>в Кумылженском муниципальном районе</w:t>
      </w:r>
      <w:r w:rsidRPr="00F07562">
        <w:rPr>
          <w:rFonts w:ascii="Arial" w:hAnsi="Arial" w:cs="Arial"/>
        </w:rPr>
        <w:t xml:space="preserve"> </w:t>
      </w:r>
      <w:r w:rsidRPr="00F07562">
        <w:rPr>
          <w:rFonts w:ascii="Arial" w:hAnsi="Arial" w:cs="Arial"/>
          <w:sz w:val="24"/>
          <w:szCs w:val="24"/>
        </w:rPr>
        <w:t>Волгоградской области»</w:t>
      </w:r>
    </w:p>
    <w:p w:rsidR="006E2A2E" w:rsidRPr="00F07562" w:rsidRDefault="006E2A2E" w:rsidP="006E2A2E">
      <w:pPr>
        <w:tabs>
          <w:tab w:val="left" w:pos="4170"/>
        </w:tabs>
        <w:spacing w:after="0" w:line="240" w:lineRule="atLeast"/>
        <w:jc w:val="center"/>
        <w:rPr>
          <w:rFonts w:ascii="Arial" w:hAnsi="Arial" w:cs="Arial"/>
          <w:bCs/>
          <w:sz w:val="24"/>
          <w:szCs w:val="24"/>
        </w:rPr>
      </w:pPr>
      <w:r w:rsidRPr="00F07562">
        <w:rPr>
          <w:rFonts w:ascii="Arial" w:hAnsi="Arial" w:cs="Arial"/>
          <w:sz w:val="24"/>
          <w:szCs w:val="24"/>
        </w:rPr>
        <w:t xml:space="preserve"> на 2027-2029 годы </w:t>
      </w:r>
      <w:r w:rsidRPr="00F07562">
        <w:rPr>
          <w:rFonts w:ascii="Arial" w:hAnsi="Arial" w:cs="Arial"/>
          <w:bCs/>
          <w:sz w:val="24"/>
          <w:szCs w:val="24"/>
        </w:rPr>
        <w:t xml:space="preserve">  </w:t>
      </w:r>
    </w:p>
    <w:p w:rsidR="006E2A2E" w:rsidRPr="00F07562" w:rsidRDefault="006E2A2E" w:rsidP="006E2A2E">
      <w:pPr>
        <w:tabs>
          <w:tab w:val="left" w:pos="4170"/>
        </w:tabs>
        <w:spacing w:after="0" w:line="240" w:lineRule="atLeast"/>
        <w:jc w:val="center"/>
        <w:rPr>
          <w:rFonts w:ascii="Arial" w:hAnsi="Arial" w:cs="Arial"/>
          <w:bCs/>
          <w:sz w:val="24"/>
          <w:szCs w:val="24"/>
        </w:rPr>
      </w:pP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214"/>
        <w:gridCol w:w="1417"/>
        <w:gridCol w:w="851"/>
        <w:gridCol w:w="850"/>
        <w:gridCol w:w="851"/>
        <w:gridCol w:w="850"/>
      </w:tblGrid>
      <w:tr w:rsidR="006E2A2E" w:rsidRPr="00F07562" w:rsidTr="006E2A2E">
        <w:trPr>
          <w:trHeight w:val="289"/>
        </w:trPr>
        <w:tc>
          <w:tcPr>
            <w:tcW w:w="567" w:type="dxa"/>
            <w:tcBorders>
              <w:top w:val="single" w:sz="4" w:space="0" w:color="auto"/>
            </w:tcBorders>
          </w:tcPr>
          <w:p w:rsidR="006E2A2E" w:rsidRPr="00F07562" w:rsidRDefault="006E2A2E" w:rsidP="006E2A2E">
            <w:pPr>
              <w:tabs>
                <w:tab w:val="left" w:pos="6210"/>
              </w:tabs>
              <w:spacing w:after="0" w:line="240" w:lineRule="auto"/>
              <w:rPr>
                <w:rFonts w:ascii="Arial" w:hAnsi="Arial" w:cs="Arial"/>
              </w:rPr>
            </w:pPr>
            <w:r w:rsidRPr="00F07562">
              <w:rPr>
                <w:rFonts w:ascii="Arial" w:hAnsi="Arial" w:cs="Arial"/>
              </w:rPr>
              <w:t>№ п/п</w:t>
            </w:r>
          </w:p>
        </w:tc>
        <w:tc>
          <w:tcPr>
            <w:tcW w:w="9214" w:type="dxa"/>
            <w:tcBorders>
              <w:top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Наименование целевого показателя</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Единица измерения</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E2A2E" w:rsidRPr="00F07562" w:rsidRDefault="006E2A2E" w:rsidP="006E2A2E">
            <w:pPr>
              <w:spacing w:after="0" w:line="240" w:lineRule="auto"/>
              <w:jc w:val="center"/>
              <w:rPr>
                <w:rFonts w:ascii="Arial" w:hAnsi="Arial" w:cs="Arial"/>
              </w:rPr>
            </w:pPr>
            <w:r w:rsidRPr="00F07562">
              <w:rPr>
                <w:rFonts w:ascii="Arial" w:hAnsi="Arial" w:cs="Arial"/>
              </w:rPr>
              <w:t>2026г</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2A2E" w:rsidRPr="00F07562" w:rsidRDefault="006E2A2E" w:rsidP="006E2A2E">
            <w:pPr>
              <w:spacing w:after="0" w:line="240" w:lineRule="auto"/>
              <w:jc w:val="center"/>
              <w:rPr>
                <w:rFonts w:ascii="Arial" w:hAnsi="Arial" w:cs="Arial"/>
              </w:rPr>
            </w:pPr>
            <w:r w:rsidRPr="00F07562">
              <w:rPr>
                <w:rFonts w:ascii="Arial" w:hAnsi="Arial" w:cs="Arial"/>
              </w:rPr>
              <w:t>2027г</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E2A2E" w:rsidRPr="00F07562" w:rsidRDefault="006E2A2E" w:rsidP="006E2A2E">
            <w:pPr>
              <w:spacing w:after="0" w:line="240" w:lineRule="auto"/>
              <w:jc w:val="center"/>
              <w:rPr>
                <w:rFonts w:ascii="Arial" w:hAnsi="Arial" w:cs="Arial"/>
              </w:rPr>
            </w:pPr>
            <w:r w:rsidRPr="00F07562">
              <w:rPr>
                <w:rFonts w:ascii="Arial" w:hAnsi="Arial" w:cs="Arial"/>
              </w:rPr>
              <w:t>2028г</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2A2E" w:rsidRPr="00F07562" w:rsidRDefault="006E2A2E" w:rsidP="006E2A2E">
            <w:pPr>
              <w:spacing w:after="0" w:line="240" w:lineRule="auto"/>
              <w:jc w:val="center"/>
              <w:rPr>
                <w:rFonts w:ascii="Arial" w:hAnsi="Arial" w:cs="Arial"/>
              </w:rPr>
            </w:pPr>
            <w:r w:rsidRPr="00F07562">
              <w:rPr>
                <w:rFonts w:ascii="Arial" w:hAnsi="Arial" w:cs="Arial"/>
              </w:rPr>
              <w:t>2029г</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w:t>
            </w:r>
          </w:p>
        </w:tc>
        <w:tc>
          <w:tcPr>
            <w:tcW w:w="9214" w:type="dxa"/>
            <w:tcBorders>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2</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3</w:t>
            </w:r>
          </w:p>
        </w:tc>
        <w:tc>
          <w:tcPr>
            <w:tcW w:w="851"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4</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5</w:t>
            </w:r>
          </w:p>
        </w:tc>
        <w:tc>
          <w:tcPr>
            <w:tcW w:w="851"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6</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7</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w:t>
            </w:r>
          </w:p>
        </w:tc>
        <w:tc>
          <w:tcPr>
            <w:tcW w:w="9214" w:type="dxa"/>
            <w:tcBorders>
              <w:right w:val="single" w:sz="4" w:space="0" w:color="auto"/>
            </w:tcBorders>
          </w:tcPr>
          <w:p w:rsidR="006E2A2E" w:rsidRPr="00F07562" w:rsidRDefault="006E2A2E" w:rsidP="006E2A2E">
            <w:pPr>
              <w:widowControl w:val="0"/>
              <w:tabs>
                <w:tab w:val="left" w:pos="4170"/>
                <w:tab w:val="center" w:pos="8071"/>
                <w:tab w:val="left" w:pos="11145"/>
              </w:tabs>
              <w:spacing w:after="0" w:line="240" w:lineRule="atLeast"/>
              <w:rPr>
                <w:rFonts w:ascii="Arial" w:hAnsi="Arial" w:cs="Arial"/>
                <w:bCs/>
                <w:snapToGrid w:val="0"/>
              </w:rPr>
            </w:pPr>
            <w:r w:rsidRPr="00F07562">
              <w:rPr>
                <w:rFonts w:ascii="Arial" w:hAnsi="Arial" w:cs="Arial"/>
                <w:bCs/>
                <w:snapToGrid w:val="0"/>
              </w:rPr>
              <w:t>Количество разработанных нормативно-правовых актов (единиц)</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шт.</w:t>
            </w:r>
          </w:p>
        </w:tc>
        <w:tc>
          <w:tcPr>
            <w:tcW w:w="851"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w:t>
            </w:r>
          </w:p>
        </w:tc>
        <w:tc>
          <w:tcPr>
            <w:tcW w:w="851"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2</w:t>
            </w:r>
          </w:p>
        </w:tc>
        <w:tc>
          <w:tcPr>
            <w:tcW w:w="9214" w:type="dxa"/>
            <w:tcBorders>
              <w:right w:val="single" w:sz="4" w:space="0" w:color="auto"/>
            </w:tcBorders>
          </w:tcPr>
          <w:p w:rsidR="006E2A2E" w:rsidRPr="00F07562" w:rsidRDefault="006E2A2E" w:rsidP="006E2A2E">
            <w:pPr>
              <w:widowControl w:val="0"/>
              <w:tabs>
                <w:tab w:val="left" w:pos="4170"/>
                <w:tab w:val="center" w:pos="8071"/>
                <w:tab w:val="left" w:pos="11145"/>
              </w:tabs>
              <w:spacing w:after="0" w:line="240" w:lineRule="auto"/>
              <w:rPr>
                <w:rFonts w:ascii="Arial" w:hAnsi="Arial" w:cs="Arial"/>
                <w:spacing w:val="6"/>
              </w:rPr>
            </w:pPr>
            <w:r w:rsidRPr="00F07562">
              <w:rPr>
                <w:rFonts w:ascii="Arial" w:hAnsi="Arial" w:cs="Arial"/>
                <w:bCs/>
                <w:snapToGrid w:val="0"/>
              </w:rPr>
              <w:t>Доля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99,5</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99,7</w:t>
            </w:r>
          </w:p>
        </w:tc>
        <w:tc>
          <w:tcPr>
            <w:tcW w:w="851"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99,8</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p>
        </w:tc>
        <w:tc>
          <w:tcPr>
            <w:tcW w:w="9214" w:type="dxa"/>
          </w:tcPr>
          <w:p w:rsidR="006E2A2E" w:rsidRPr="00F07562" w:rsidRDefault="006E2A2E" w:rsidP="006E2A2E">
            <w:pPr>
              <w:widowControl w:val="0"/>
              <w:tabs>
                <w:tab w:val="left" w:pos="4170"/>
                <w:tab w:val="center" w:pos="8071"/>
                <w:tab w:val="left" w:pos="11145"/>
              </w:tabs>
              <w:spacing w:after="0" w:line="240" w:lineRule="atLeast"/>
              <w:rPr>
                <w:rFonts w:ascii="Arial" w:hAnsi="Arial" w:cs="Arial"/>
                <w:bCs/>
                <w:snapToGrid w:val="0"/>
                <w:spacing w:val="-6"/>
              </w:rPr>
            </w:pPr>
            <w:r w:rsidRPr="00F07562">
              <w:rPr>
                <w:rFonts w:ascii="Arial" w:hAnsi="Arial" w:cs="Arial"/>
                <w:spacing w:val="6"/>
              </w:rPr>
              <w:t>в том числе:</w:t>
            </w:r>
          </w:p>
          <w:p w:rsidR="006E2A2E" w:rsidRPr="00F07562" w:rsidRDefault="006E2A2E" w:rsidP="006E2A2E">
            <w:pPr>
              <w:widowControl w:val="0"/>
              <w:tabs>
                <w:tab w:val="left" w:pos="4170"/>
                <w:tab w:val="center" w:pos="8071"/>
                <w:tab w:val="left" w:pos="11145"/>
              </w:tabs>
              <w:spacing w:after="0" w:line="240" w:lineRule="atLeast"/>
              <w:rPr>
                <w:rFonts w:ascii="Arial" w:hAnsi="Arial" w:cs="Arial"/>
                <w:bCs/>
                <w:snapToGrid w:val="0"/>
                <w:spacing w:val="-6"/>
              </w:rPr>
            </w:pPr>
            <w:r w:rsidRPr="00F07562">
              <w:rPr>
                <w:rFonts w:ascii="Arial" w:hAnsi="Arial" w:cs="Arial"/>
                <w:bCs/>
                <w:snapToGrid w:val="0"/>
                <w:spacing w:val="-6"/>
              </w:rPr>
              <w:t xml:space="preserve">муниципальных административных </w:t>
            </w:r>
            <w:proofErr w:type="gramStart"/>
            <w:r w:rsidRPr="00F07562">
              <w:rPr>
                <w:rFonts w:ascii="Arial" w:hAnsi="Arial" w:cs="Arial"/>
                <w:bCs/>
                <w:snapToGrid w:val="0"/>
                <w:spacing w:val="-6"/>
              </w:rPr>
              <w:t>зданиях</w:t>
            </w:r>
            <w:proofErr w:type="gramEnd"/>
          </w:p>
        </w:tc>
        <w:tc>
          <w:tcPr>
            <w:tcW w:w="1417" w:type="dxa"/>
            <w:tcBorders>
              <w:top w:val="single" w:sz="4" w:space="0" w:color="auto"/>
            </w:tcBorders>
          </w:tcPr>
          <w:p w:rsidR="006E2A2E" w:rsidRPr="00F07562" w:rsidRDefault="006E2A2E" w:rsidP="006E2A2E">
            <w:pPr>
              <w:spacing w:after="0" w:line="240" w:lineRule="auto"/>
              <w:jc w:val="center"/>
              <w:rPr>
                <w:rFonts w:ascii="Arial" w:hAnsi="Arial" w:cs="Arial"/>
              </w:rPr>
            </w:pPr>
            <w:r w:rsidRPr="00F07562">
              <w:rPr>
                <w:rFonts w:ascii="Arial" w:hAnsi="Arial" w:cs="Arial"/>
              </w:rPr>
              <w:t>%</w:t>
            </w:r>
          </w:p>
        </w:tc>
        <w:tc>
          <w:tcPr>
            <w:tcW w:w="851" w:type="dxa"/>
            <w:tcBorders>
              <w:top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c>
          <w:tcPr>
            <w:tcW w:w="850" w:type="dxa"/>
            <w:tcBorders>
              <w:top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c>
          <w:tcPr>
            <w:tcW w:w="851" w:type="dxa"/>
            <w:tcBorders>
              <w:top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c>
          <w:tcPr>
            <w:tcW w:w="850" w:type="dxa"/>
            <w:tcBorders>
              <w:top w:val="single" w:sz="4" w:space="0" w:color="auto"/>
            </w:tcBorders>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p>
        </w:tc>
        <w:tc>
          <w:tcPr>
            <w:tcW w:w="9214" w:type="dxa"/>
          </w:tcPr>
          <w:p w:rsidR="006E2A2E" w:rsidRPr="00F07562" w:rsidRDefault="006E2A2E" w:rsidP="006E2A2E">
            <w:pPr>
              <w:widowControl w:val="0"/>
              <w:tabs>
                <w:tab w:val="left" w:pos="4170"/>
                <w:tab w:val="center" w:pos="8071"/>
                <w:tab w:val="left" w:pos="11145"/>
              </w:tabs>
              <w:spacing w:after="0" w:line="240" w:lineRule="atLeast"/>
              <w:rPr>
                <w:rFonts w:ascii="Arial" w:hAnsi="Arial" w:cs="Arial"/>
                <w:bCs/>
                <w:snapToGrid w:val="0"/>
              </w:rPr>
            </w:pPr>
            <w:r w:rsidRPr="00F07562">
              <w:rPr>
                <w:rFonts w:ascii="Arial" w:hAnsi="Arial" w:cs="Arial"/>
                <w:bCs/>
                <w:snapToGrid w:val="0"/>
                <w:spacing w:val="-6"/>
              </w:rPr>
              <w:t>муниципальных образовательных</w:t>
            </w:r>
            <w:r w:rsidRPr="00F07562">
              <w:rPr>
                <w:rFonts w:ascii="Arial" w:hAnsi="Arial" w:cs="Arial"/>
                <w:bCs/>
                <w:snapToGrid w:val="0"/>
              </w:rPr>
              <w:t xml:space="preserve"> </w:t>
            </w:r>
            <w:proofErr w:type="gramStart"/>
            <w:r w:rsidRPr="00F07562">
              <w:rPr>
                <w:rFonts w:ascii="Arial" w:hAnsi="Arial" w:cs="Arial"/>
                <w:bCs/>
                <w:snapToGrid w:val="0"/>
              </w:rPr>
              <w:t>учреждениях</w:t>
            </w:r>
            <w:proofErr w:type="gramEnd"/>
          </w:p>
        </w:tc>
        <w:tc>
          <w:tcPr>
            <w:tcW w:w="1417" w:type="dxa"/>
          </w:tcPr>
          <w:p w:rsidR="006E2A2E" w:rsidRPr="00F07562" w:rsidRDefault="006E2A2E" w:rsidP="006E2A2E">
            <w:pPr>
              <w:spacing w:after="0" w:line="240" w:lineRule="auto"/>
              <w:jc w:val="center"/>
              <w:rPr>
                <w:rFonts w:ascii="Arial" w:hAnsi="Arial" w:cs="Arial"/>
              </w:rPr>
            </w:pPr>
            <w:r w:rsidRPr="00F07562">
              <w:rPr>
                <w:rFonts w:ascii="Arial" w:hAnsi="Arial" w:cs="Arial"/>
              </w:rPr>
              <w:t>%</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98,5</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99,5</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99,7</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p>
        </w:tc>
        <w:tc>
          <w:tcPr>
            <w:tcW w:w="9214" w:type="dxa"/>
          </w:tcPr>
          <w:p w:rsidR="006E2A2E" w:rsidRPr="00F07562" w:rsidRDefault="006E2A2E" w:rsidP="006E2A2E">
            <w:pPr>
              <w:widowControl w:val="0"/>
              <w:tabs>
                <w:tab w:val="left" w:pos="4170"/>
                <w:tab w:val="center" w:pos="8071"/>
                <w:tab w:val="left" w:pos="11145"/>
              </w:tabs>
              <w:spacing w:after="0" w:line="240" w:lineRule="atLeast"/>
              <w:rPr>
                <w:rFonts w:ascii="Arial" w:hAnsi="Arial" w:cs="Arial"/>
                <w:bCs/>
                <w:snapToGrid w:val="0"/>
              </w:rPr>
            </w:pPr>
            <w:r w:rsidRPr="00F07562">
              <w:rPr>
                <w:rFonts w:ascii="Arial" w:hAnsi="Arial" w:cs="Arial"/>
                <w:bCs/>
                <w:snapToGrid w:val="0"/>
              </w:rPr>
              <w:t xml:space="preserve">муниципальных </w:t>
            </w:r>
            <w:proofErr w:type="gramStart"/>
            <w:r w:rsidRPr="00F07562">
              <w:rPr>
                <w:rFonts w:ascii="Arial" w:hAnsi="Arial" w:cs="Arial"/>
                <w:bCs/>
                <w:snapToGrid w:val="0"/>
              </w:rPr>
              <w:t>учреждениях</w:t>
            </w:r>
            <w:proofErr w:type="gramEnd"/>
            <w:r w:rsidRPr="00F07562">
              <w:rPr>
                <w:rFonts w:ascii="Arial" w:hAnsi="Arial" w:cs="Arial"/>
                <w:bCs/>
                <w:snapToGrid w:val="0"/>
              </w:rPr>
              <w:t xml:space="preserve"> культуры </w:t>
            </w:r>
          </w:p>
        </w:tc>
        <w:tc>
          <w:tcPr>
            <w:tcW w:w="1417" w:type="dxa"/>
          </w:tcPr>
          <w:p w:rsidR="006E2A2E" w:rsidRPr="00F07562" w:rsidRDefault="006E2A2E" w:rsidP="006E2A2E">
            <w:pPr>
              <w:spacing w:after="0" w:line="240" w:lineRule="auto"/>
              <w:jc w:val="center"/>
              <w:rPr>
                <w:rFonts w:ascii="Arial" w:hAnsi="Arial" w:cs="Arial"/>
              </w:rPr>
            </w:pPr>
            <w:r w:rsidRPr="00F07562">
              <w:rPr>
                <w:rFonts w:ascii="Arial" w:hAnsi="Arial" w:cs="Arial"/>
              </w:rPr>
              <w:t>%</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99,5</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99,6</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99,8</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p>
        </w:tc>
        <w:tc>
          <w:tcPr>
            <w:tcW w:w="9214" w:type="dxa"/>
          </w:tcPr>
          <w:p w:rsidR="006E2A2E" w:rsidRPr="00F07562" w:rsidRDefault="006E2A2E" w:rsidP="006E2A2E">
            <w:pPr>
              <w:widowControl w:val="0"/>
              <w:tabs>
                <w:tab w:val="left" w:pos="4170"/>
                <w:tab w:val="center" w:pos="8071"/>
                <w:tab w:val="left" w:pos="11145"/>
              </w:tabs>
              <w:spacing w:after="0" w:line="240" w:lineRule="atLeast"/>
              <w:rPr>
                <w:rFonts w:ascii="Arial" w:hAnsi="Arial" w:cs="Arial"/>
                <w:bCs/>
                <w:snapToGrid w:val="0"/>
              </w:rPr>
            </w:pPr>
            <w:r w:rsidRPr="00F07562">
              <w:rPr>
                <w:rFonts w:ascii="Arial" w:hAnsi="Arial" w:cs="Arial"/>
                <w:bCs/>
                <w:snapToGrid w:val="0"/>
              </w:rPr>
              <w:t>в муниципальных учреждениях по работе с молодежью</w:t>
            </w:r>
          </w:p>
        </w:tc>
        <w:tc>
          <w:tcPr>
            <w:tcW w:w="1417" w:type="dxa"/>
          </w:tcPr>
          <w:p w:rsidR="006E2A2E" w:rsidRPr="00F07562" w:rsidRDefault="006E2A2E" w:rsidP="006E2A2E">
            <w:pPr>
              <w:spacing w:after="0" w:line="240" w:lineRule="auto"/>
              <w:jc w:val="center"/>
              <w:rPr>
                <w:rFonts w:ascii="Arial" w:hAnsi="Arial" w:cs="Arial"/>
              </w:rPr>
            </w:pPr>
            <w:r w:rsidRPr="00F07562">
              <w:rPr>
                <w:rFonts w:ascii="Arial" w:hAnsi="Arial" w:cs="Arial"/>
              </w:rPr>
              <w:t>%</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100</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3</w:t>
            </w:r>
          </w:p>
        </w:tc>
        <w:tc>
          <w:tcPr>
            <w:tcW w:w="9214" w:type="dxa"/>
          </w:tcPr>
          <w:p w:rsidR="006E2A2E" w:rsidRPr="00F07562" w:rsidRDefault="006E2A2E" w:rsidP="006E2A2E">
            <w:pPr>
              <w:spacing w:after="0" w:line="240" w:lineRule="atLeast"/>
              <w:rPr>
                <w:rFonts w:ascii="Arial" w:hAnsi="Arial" w:cs="Arial"/>
              </w:rPr>
            </w:pPr>
            <w:r w:rsidRPr="00F07562">
              <w:rPr>
                <w:rFonts w:ascii="Arial" w:hAnsi="Arial" w:cs="Arial"/>
              </w:rPr>
              <w:t xml:space="preserve"> Численность инвалидов, принявших участие в культурных, досуговых, спортивных, кружковых мероприятиях</w:t>
            </w:r>
          </w:p>
          <w:p w:rsidR="006E2A2E" w:rsidRPr="00F07562" w:rsidRDefault="006E2A2E" w:rsidP="006E2A2E">
            <w:pPr>
              <w:spacing w:after="0" w:line="240" w:lineRule="atLeast"/>
              <w:rPr>
                <w:rFonts w:ascii="Arial" w:hAnsi="Arial" w:cs="Arial"/>
                <w:bCs/>
                <w:snapToGrid w:val="0"/>
              </w:rPr>
            </w:pPr>
          </w:p>
        </w:tc>
        <w:tc>
          <w:tcPr>
            <w:tcW w:w="1417" w:type="dxa"/>
          </w:tcPr>
          <w:p w:rsidR="006E2A2E" w:rsidRPr="00F07562" w:rsidRDefault="006E2A2E" w:rsidP="006E2A2E">
            <w:pPr>
              <w:spacing w:after="0" w:line="240" w:lineRule="auto"/>
              <w:jc w:val="center"/>
              <w:rPr>
                <w:rFonts w:ascii="Arial" w:hAnsi="Arial" w:cs="Arial"/>
              </w:rPr>
            </w:pPr>
            <w:r w:rsidRPr="00F07562">
              <w:rPr>
                <w:rFonts w:ascii="Arial" w:hAnsi="Arial" w:cs="Arial"/>
              </w:rPr>
              <w:t>чел.</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510</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520</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530</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550</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4</w:t>
            </w:r>
          </w:p>
        </w:tc>
        <w:tc>
          <w:tcPr>
            <w:tcW w:w="9214" w:type="dxa"/>
          </w:tcPr>
          <w:p w:rsidR="006E2A2E" w:rsidRPr="00F07562" w:rsidRDefault="006E2A2E" w:rsidP="006E2A2E">
            <w:pPr>
              <w:widowControl w:val="0"/>
              <w:tabs>
                <w:tab w:val="left" w:pos="4170"/>
                <w:tab w:val="center" w:pos="8071"/>
                <w:tab w:val="left" w:pos="11145"/>
              </w:tabs>
              <w:spacing w:after="0" w:line="240" w:lineRule="atLeast"/>
              <w:rPr>
                <w:rFonts w:ascii="Arial" w:hAnsi="Arial" w:cs="Arial"/>
                <w:bCs/>
                <w:snapToGrid w:val="0"/>
              </w:rPr>
            </w:pPr>
            <w:r w:rsidRPr="00F07562">
              <w:rPr>
                <w:rFonts w:ascii="Arial" w:hAnsi="Arial" w:cs="Arial"/>
              </w:rPr>
              <w:t>Количество культурных, досуговых, спортивных, кружковых мероприятий, проведенных с участием инвалидов и других МГН</w:t>
            </w:r>
          </w:p>
        </w:tc>
        <w:tc>
          <w:tcPr>
            <w:tcW w:w="141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шт.</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11</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12</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12</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12</w:t>
            </w:r>
          </w:p>
        </w:tc>
      </w:tr>
      <w:tr w:rsidR="006E2A2E" w:rsidRPr="00F07562" w:rsidTr="006E2A2E">
        <w:tc>
          <w:tcPr>
            <w:tcW w:w="56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5</w:t>
            </w:r>
          </w:p>
        </w:tc>
        <w:tc>
          <w:tcPr>
            <w:tcW w:w="9214" w:type="dxa"/>
          </w:tcPr>
          <w:p w:rsidR="006E2A2E" w:rsidRPr="00F07562" w:rsidRDefault="006E2A2E" w:rsidP="006E2A2E">
            <w:pPr>
              <w:widowControl w:val="0"/>
              <w:spacing w:after="0" w:line="240" w:lineRule="auto"/>
              <w:rPr>
                <w:rFonts w:ascii="Arial" w:hAnsi="Arial" w:cs="Arial"/>
              </w:rPr>
            </w:pPr>
            <w:r w:rsidRPr="00F07562">
              <w:rPr>
                <w:rFonts w:ascii="Arial" w:hAnsi="Arial" w:cs="Arial"/>
              </w:rPr>
              <w:t xml:space="preserve"> Доля  инвалидов и других МГН, принявших участие в совместных (интегративных) мероприятиях от общего количества  участников мероприятий</w:t>
            </w:r>
          </w:p>
        </w:tc>
        <w:tc>
          <w:tcPr>
            <w:tcW w:w="1417"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9,8</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9,9</w:t>
            </w:r>
          </w:p>
        </w:tc>
        <w:tc>
          <w:tcPr>
            <w:tcW w:w="851"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10</w:t>
            </w:r>
          </w:p>
        </w:tc>
        <w:tc>
          <w:tcPr>
            <w:tcW w:w="850" w:type="dxa"/>
          </w:tcPr>
          <w:p w:rsidR="006E2A2E" w:rsidRPr="00F07562" w:rsidRDefault="006E2A2E" w:rsidP="006E2A2E">
            <w:pPr>
              <w:tabs>
                <w:tab w:val="left" w:pos="6210"/>
              </w:tabs>
              <w:spacing w:after="0" w:line="240" w:lineRule="auto"/>
              <w:jc w:val="center"/>
              <w:rPr>
                <w:rFonts w:ascii="Arial" w:hAnsi="Arial" w:cs="Arial"/>
              </w:rPr>
            </w:pPr>
            <w:r w:rsidRPr="00F07562">
              <w:rPr>
                <w:rFonts w:ascii="Arial" w:hAnsi="Arial" w:cs="Arial"/>
              </w:rPr>
              <w:t>11</w:t>
            </w:r>
          </w:p>
        </w:tc>
      </w:tr>
    </w:tbl>
    <w:p w:rsidR="006E2A2E" w:rsidRPr="00F07562" w:rsidRDefault="006E2A2E" w:rsidP="006E2A2E">
      <w:pPr>
        <w:tabs>
          <w:tab w:val="left" w:pos="6105"/>
        </w:tabs>
        <w:rPr>
          <w:rFonts w:ascii="Arial" w:hAnsi="Arial" w:cs="Arial"/>
        </w:rPr>
      </w:pPr>
    </w:p>
    <w:p w:rsidR="006E2A2E" w:rsidRPr="00F07562" w:rsidRDefault="006E2A2E" w:rsidP="006E2A2E">
      <w:pPr>
        <w:tabs>
          <w:tab w:val="left" w:pos="11460"/>
        </w:tabs>
        <w:rPr>
          <w:rFonts w:ascii="Arial" w:hAnsi="Arial" w:cs="Arial"/>
        </w:rPr>
      </w:pPr>
      <w:r w:rsidRPr="00F07562">
        <w:rPr>
          <w:rFonts w:ascii="Arial" w:hAnsi="Arial" w:cs="Arial"/>
        </w:rPr>
        <w:tab/>
      </w:r>
    </w:p>
    <w:tbl>
      <w:tblPr>
        <w:tblpPr w:leftFromText="180" w:rightFromText="180" w:vertAnchor="page" w:horzAnchor="margin" w:tblpXSpec="right" w:tblpY="1051"/>
        <w:tblW w:w="3827" w:type="dxa"/>
        <w:tblLook w:val="04A0"/>
      </w:tblPr>
      <w:tblGrid>
        <w:gridCol w:w="3827"/>
      </w:tblGrid>
      <w:tr w:rsidR="006E2A2E" w:rsidRPr="00F07562" w:rsidTr="006E2A2E">
        <w:tc>
          <w:tcPr>
            <w:tcW w:w="3827" w:type="dxa"/>
            <w:shd w:val="clear" w:color="auto" w:fill="auto"/>
          </w:tcPr>
          <w:p w:rsidR="006E2A2E" w:rsidRPr="00F07562" w:rsidRDefault="006E2A2E" w:rsidP="006E2A2E">
            <w:pPr>
              <w:suppressAutoHyphens/>
              <w:spacing w:after="0" w:line="240" w:lineRule="auto"/>
              <w:rPr>
                <w:rFonts w:ascii="Arial" w:hAnsi="Arial" w:cs="Arial"/>
                <w:sz w:val="24"/>
                <w:szCs w:val="24"/>
                <w:lang w:eastAsia="zh-CN"/>
              </w:rPr>
            </w:pPr>
          </w:p>
          <w:p w:rsidR="006E2A2E" w:rsidRPr="00F07562" w:rsidRDefault="006E2A2E" w:rsidP="006E2A2E">
            <w:pPr>
              <w:suppressAutoHyphens/>
              <w:spacing w:after="0" w:line="240" w:lineRule="auto"/>
              <w:rPr>
                <w:rFonts w:ascii="Arial" w:hAnsi="Arial" w:cs="Arial"/>
                <w:sz w:val="24"/>
                <w:szCs w:val="24"/>
                <w:lang w:eastAsia="zh-CN"/>
              </w:rPr>
            </w:pPr>
            <w:r w:rsidRPr="00F07562">
              <w:rPr>
                <w:rFonts w:ascii="Arial" w:hAnsi="Arial" w:cs="Arial"/>
                <w:sz w:val="24"/>
                <w:szCs w:val="24"/>
                <w:lang w:eastAsia="zh-CN"/>
              </w:rPr>
              <w:t>ПРИЛОЖЕНИЕ 2</w:t>
            </w:r>
          </w:p>
          <w:p w:rsidR="006E2A2E" w:rsidRPr="00F07562" w:rsidRDefault="006E2A2E" w:rsidP="006E2A2E">
            <w:pPr>
              <w:suppressAutoHyphens/>
              <w:spacing w:after="0" w:line="240" w:lineRule="auto"/>
              <w:rPr>
                <w:rFonts w:ascii="Arial" w:hAnsi="Arial" w:cs="Arial"/>
                <w:sz w:val="24"/>
                <w:szCs w:val="24"/>
                <w:lang w:eastAsia="zh-CN"/>
              </w:rPr>
            </w:pPr>
          </w:p>
          <w:p w:rsidR="006E2A2E" w:rsidRPr="00F07562" w:rsidRDefault="006E2A2E" w:rsidP="006E2A2E">
            <w:pPr>
              <w:spacing w:after="0" w:line="240" w:lineRule="auto"/>
              <w:jc w:val="both"/>
              <w:rPr>
                <w:rFonts w:ascii="Arial" w:hAnsi="Arial" w:cs="Arial"/>
                <w:sz w:val="24"/>
              </w:rPr>
            </w:pPr>
            <w:r w:rsidRPr="00F07562">
              <w:rPr>
                <w:rFonts w:ascii="Arial" w:hAnsi="Arial" w:cs="Arial"/>
                <w:sz w:val="24"/>
              </w:rPr>
              <w:t>к муниципальной программе «Формирование доступной среды жизнедеятельности для инвалидов и маломобильных групп населения в Кумылженском муниципальном районе» на 2027-2029 годы</w:t>
            </w:r>
          </w:p>
          <w:p w:rsidR="006E2A2E" w:rsidRPr="00F07562" w:rsidRDefault="006E2A2E" w:rsidP="006E2A2E">
            <w:pPr>
              <w:suppressAutoHyphens/>
              <w:spacing w:after="0" w:line="240" w:lineRule="auto"/>
              <w:jc w:val="both"/>
              <w:rPr>
                <w:rFonts w:ascii="Arial" w:hAnsi="Arial" w:cs="Arial"/>
                <w:sz w:val="28"/>
                <w:szCs w:val="28"/>
                <w:lang w:eastAsia="zh-CN"/>
              </w:rPr>
            </w:pPr>
          </w:p>
        </w:tc>
      </w:tr>
    </w:tbl>
    <w:p w:rsidR="006E2A2E" w:rsidRPr="00F07562" w:rsidRDefault="006E2A2E" w:rsidP="006E2A2E">
      <w:pPr>
        <w:tabs>
          <w:tab w:val="left" w:pos="11460"/>
        </w:tabs>
        <w:rPr>
          <w:rFonts w:ascii="Arial" w:hAnsi="Arial" w:cs="Arial"/>
        </w:rPr>
      </w:pPr>
    </w:p>
    <w:p w:rsidR="006E2A2E" w:rsidRPr="00F07562" w:rsidRDefault="006E2A2E" w:rsidP="006E2A2E">
      <w:pPr>
        <w:rPr>
          <w:rFonts w:ascii="Arial" w:hAnsi="Arial" w:cs="Arial"/>
        </w:rPr>
      </w:pPr>
    </w:p>
    <w:p w:rsidR="006E2A2E" w:rsidRPr="00F07562" w:rsidRDefault="006E2A2E" w:rsidP="006E2A2E">
      <w:pPr>
        <w:rPr>
          <w:rFonts w:ascii="Arial" w:hAnsi="Arial" w:cs="Arial"/>
        </w:rPr>
      </w:pPr>
    </w:p>
    <w:p w:rsidR="006E2A2E" w:rsidRPr="00F07562" w:rsidRDefault="006E2A2E" w:rsidP="006E2A2E">
      <w:pPr>
        <w:rPr>
          <w:rFonts w:ascii="Arial" w:hAnsi="Arial" w:cs="Arial"/>
        </w:rPr>
      </w:pPr>
    </w:p>
    <w:p w:rsidR="006E2A2E" w:rsidRPr="00F07562" w:rsidRDefault="006E2A2E" w:rsidP="006E2A2E">
      <w:pPr>
        <w:tabs>
          <w:tab w:val="left" w:pos="4721"/>
        </w:tabs>
        <w:spacing w:after="0" w:line="240" w:lineRule="auto"/>
        <w:jc w:val="center"/>
        <w:rPr>
          <w:rFonts w:ascii="Arial" w:hAnsi="Arial" w:cs="Arial"/>
          <w:sz w:val="24"/>
          <w:szCs w:val="24"/>
        </w:rPr>
      </w:pPr>
      <w:r w:rsidRPr="00F07562">
        <w:rPr>
          <w:rFonts w:ascii="Arial" w:hAnsi="Arial" w:cs="Arial"/>
          <w:sz w:val="24"/>
          <w:szCs w:val="24"/>
        </w:rPr>
        <w:t>ПЕРЕЧЕНЬ</w:t>
      </w:r>
    </w:p>
    <w:p w:rsidR="006E2A2E" w:rsidRPr="00F07562" w:rsidRDefault="006E2A2E" w:rsidP="006E2A2E">
      <w:pPr>
        <w:tabs>
          <w:tab w:val="left" w:pos="4721"/>
        </w:tabs>
        <w:spacing w:after="0" w:line="240" w:lineRule="auto"/>
        <w:jc w:val="center"/>
        <w:rPr>
          <w:rFonts w:ascii="Arial" w:hAnsi="Arial" w:cs="Arial"/>
          <w:sz w:val="24"/>
          <w:szCs w:val="24"/>
        </w:rPr>
      </w:pPr>
      <w:r w:rsidRPr="00F07562">
        <w:rPr>
          <w:rFonts w:ascii="Arial" w:hAnsi="Arial" w:cs="Arial"/>
          <w:sz w:val="24"/>
          <w:szCs w:val="24"/>
        </w:rPr>
        <w:t xml:space="preserve">мероприятий муниципальной программы </w:t>
      </w:r>
    </w:p>
    <w:p w:rsidR="006E2A2E" w:rsidRPr="00F07562" w:rsidRDefault="006E2A2E" w:rsidP="006E2A2E">
      <w:pPr>
        <w:tabs>
          <w:tab w:val="left" w:pos="4721"/>
        </w:tabs>
        <w:spacing w:after="0" w:line="240" w:lineRule="auto"/>
        <w:jc w:val="center"/>
        <w:rPr>
          <w:rFonts w:ascii="Arial" w:hAnsi="Arial" w:cs="Arial"/>
          <w:sz w:val="24"/>
          <w:szCs w:val="24"/>
        </w:rPr>
      </w:pPr>
      <w:r w:rsidRPr="00F07562">
        <w:rPr>
          <w:rFonts w:ascii="Arial" w:hAnsi="Arial" w:cs="Arial"/>
          <w:sz w:val="24"/>
          <w:szCs w:val="24"/>
        </w:rPr>
        <w:t xml:space="preserve">«Формирование доступной среды жизнедеятельности </w:t>
      </w:r>
    </w:p>
    <w:p w:rsidR="006E2A2E" w:rsidRPr="00F07562" w:rsidRDefault="006E2A2E" w:rsidP="006E2A2E">
      <w:pPr>
        <w:tabs>
          <w:tab w:val="left" w:pos="4721"/>
        </w:tabs>
        <w:spacing w:after="0" w:line="240" w:lineRule="auto"/>
        <w:jc w:val="center"/>
        <w:rPr>
          <w:rFonts w:ascii="Arial" w:hAnsi="Arial" w:cs="Arial"/>
          <w:sz w:val="24"/>
          <w:szCs w:val="24"/>
        </w:rPr>
      </w:pPr>
      <w:r w:rsidRPr="00F07562">
        <w:rPr>
          <w:rFonts w:ascii="Arial" w:hAnsi="Arial" w:cs="Arial"/>
          <w:sz w:val="24"/>
          <w:szCs w:val="24"/>
        </w:rPr>
        <w:t>для инвалидов и маломобильных групп населения в Кумылженском муниципальном районе</w:t>
      </w:r>
    </w:p>
    <w:p w:rsidR="006E2A2E" w:rsidRPr="00F07562" w:rsidRDefault="006E2A2E" w:rsidP="006E2A2E">
      <w:pPr>
        <w:tabs>
          <w:tab w:val="left" w:pos="4721"/>
        </w:tabs>
        <w:spacing w:after="0" w:line="240" w:lineRule="auto"/>
        <w:jc w:val="center"/>
        <w:rPr>
          <w:rFonts w:ascii="Arial" w:hAnsi="Arial" w:cs="Arial"/>
          <w:sz w:val="24"/>
          <w:szCs w:val="24"/>
        </w:rPr>
      </w:pPr>
      <w:r w:rsidRPr="00F07562">
        <w:rPr>
          <w:rFonts w:ascii="Arial" w:hAnsi="Arial" w:cs="Arial"/>
        </w:rPr>
        <w:t xml:space="preserve"> </w:t>
      </w:r>
      <w:r w:rsidRPr="00F07562">
        <w:rPr>
          <w:rFonts w:ascii="Arial" w:hAnsi="Arial" w:cs="Arial"/>
          <w:sz w:val="24"/>
          <w:szCs w:val="24"/>
        </w:rPr>
        <w:t>Волгоградской области» на 2027-2029 годы</w:t>
      </w:r>
    </w:p>
    <w:p w:rsidR="006E2A2E" w:rsidRPr="00F07562" w:rsidRDefault="006E2A2E" w:rsidP="006E2A2E">
      <w:pPr>
        <w:tabs>
          <w:tab w:val="left" w:pos="4721"/>
        </w:tabs>
        <w:spacing w:after="0" w:line="240" w:lineRule="auto"/>
        <w:jc w:val="center"/>
        <w:rPr>
          <w:rFonts w:ascii="Arial" w:hAnsi="Arial" w:cs="Arial"/>
          <w:sz w:val="24"/>
          <w:szCs w:val="24"/>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552"/>
        <w:gridCol w:w="1842"/>
        <w:gridCol w:w="1418"/>
        <w:gridCol w:w="850"/>
        <w:gridCol w:w="993"/>
        <w:gridCol w:w="992"/>
        <w:gridCol w:w="1134"/>
        <w:gridCol w:w="1417"/>
        <w:gridCol w:w="1560"/>
        <w:gridCol w:w="1417"/>
      </w:tblGrid>
      <w:tr w:rsidR="006E2A2E" w:rsidRPr="00F07562" w:rsidTr="006E2A2E">
        <w:tc>
          <w:tcPr>
            <w:tcW w:w="567" w:type="dxa"/>
            <w:vMerge w:val="restart"/>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п/п</w:t>
            </w:r>
          </w:p>
        </w:tc>
        <w:tc>
          <w:tcPr>
            <w:tcW w:w="2552" w:type="dxa"/>
            <w:vMerge w:val="restart"/>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Наименование мероприятия</w:t>
            </w:r>
          </w:p>
        </w:tc>
        <w:tc>
          <w:tcPr>
            <w:tcW w:w="1842" w:type="dxa"/>
            <w:vMerge w:val="restart"/>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Ответственный исполнитель, соисполнитель муниципальной программы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Год реализации</w:t>
            </w:r>
          </w:p>
        </w:tc>
        <w:tc>
          <w:tcPr>
            <w:tcW w:w="5386" w:type="dxa"/>
            <w:gridSpan w:val="5"/>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Объемы и источники финансирования (тыс. руб.)</w:t>
            </w:r>
          </w:p>
        </w:tc>
        <w:tc>
          <w:tcPr>
            <w:tcW w:w="1560" w:type="dxa"/>
            <w:vMerge w:val="restart"/>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Ожидаемые результаты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Плановые сроки реализации мероприятия</w:t>
            </w:r>
          </w:p>
        </w:tc>
      </w:tr>
      <w:tr w:rsidR="006E2A2E" w:rsidRPr="00F07562" w:rsidTr="006E2A2E">
        <w:tc>
          <w:tcPr>
            <w:tcW w:w="567"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всего</w:t>
            </w:r>
          </w:p>
        </w:tc>
        <w:tc>
          <w:tcPr>
            <w:tcW w:w="4536" w:type="dxa"/>
            <w:gridSpan w:val="4"/>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В том числе</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r>
      <w:tr w:rsidR="006E2A2E" w:rsidRPr="00F07562" w:rsidTr="006E2A2E">
        <w:tc>
          <w:tcPr>
            <w:tcW w:w="567"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proofErr w:type="spellStart"/>
            <w:r w:rsidRPr="00F07562">
              <w:rPr>
                <w:rFonts w:ascii="Arial" w:hAnsi="Arial" w:cs="Arial"/>
                <w:sz w:val="20"/>
              </w:rPr>
              <w:t>Фед</w:t>
            </w:r>
            <w:proofErr w:type="spellEnd"/>
            <w:r w:rsidRPr="00F07562">
              <w:rPr>
                <w:rFonts w:ascii="Arial" w:hAnsi="Arial" w:cs="Arial"/>
                <w:sz w:val="20"/>
              </w:rPr>
              <w:t>. бюджет</w:t>
            </w:r>
          </w:p>
        </w:tc>
        <w:tc>
          <w:tcPr>
            <w:tcW w:w="99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Обл.</w:t>
            </w: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бюджет</w:t>
            </w:r>
          </w:p>
        </w:tc>
        <w:tc>
          <w:tcPr>
            <w:tcW w:w="1134"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Местный бюджет</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Вне</w:t>
            </w: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бюджетные средства</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E2A2E" w:rsidRPr="00F07562" w:rsidRDefault="006E2A2E" w:rsidP="006E2A2E">
            <w:pPr>
              <w:spacing w:after="0" w:line="240" w:lineRule="auto"/>
              <w:rPr>
                <w:rFonts w:ascii="Arial" w:hAnsi="Arial" w:cs="Arial"/>
                <w:sz w:val="20"/>
              </w:rPr>
            </w:pPr>
          </w:p>
        </w:tc>
      </w:tr>
      <w:tr w:rsidR="006E2A2E" w:rsidRPr="00F07562" w:rsidTr="006E2A2E">
        <w:tc>
          <w:tcPr>
            <w:tcW w:w="56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w:t>
            </w:r>
          </w:p>
        </w:tc>
        <w:tc>
          <w:tcPr>
            <w:tcW w:w="255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w:t>
            </w:r>
          </w:p>
        </w:tc>
        <w:tc>
          <w:tcPr>
            <w:tcW w:w="184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w:t>
            </w:r>
          </w:p>
        </w:tc>
        <w:tc>
          <w:tcPr>
            <w:tcW w:w="1418"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4</w:t>
            </w:r>
          </w:p>
        </w:tc>
        <w:tc>
          <w:tcPr>
            <w:tcW w:w="85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5</w:t>
            </w:r>
          </w:p>
        </w:tc>
        <w:tc>
          <w:tcPr>
            <w:tcW w:w="993"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6</w:t>
            </w:r>
          </w:p>
        </w:tc>
        <w:tc>
          <w:tcPr>
            <w:tcW w:w="99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7</w:t>
            </w:r>
          </w:p>
        </w:tc>
        <w:tc>
          <w:tcPr>
            <w:tcW w:w="1134"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9</w:t>
            </w:r>
          </w:p>
        </w:tc>
        <w:tc>
          <w:tcPr>
            <w:tcW w:w="156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10</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11</w:t>
            </w:r>
          </w:p>
        </w:tc>
      </w:tr>
      <w:tr w:rsidR="006E2A2E" w:rsidRPr="00F07562" w:rsidTr="006E2A2E">
        <w:tc>
          <w:tcPr>
            <w:tcW w:w="56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w:t>
            </w:r>
          </w:p>
        </w:tc>
        <w:tc>
          <w:tcPr>
            <w:tcW w:w="255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rPr>
                <w:rFonts w:ascii="Arial" w:hAnsi="Arial" w:cs="Arial"/>
                <w:sz w:val="20"/>
              </w:rPr>
            </w:pPr>
            <w:r w:rsidRPr="00F07562">
              <w:rPr>
                <w:rFonts w:ascii="Arial" w:hAnsi="Arial" w:cs="Arial"/>
                <w:sz w:val="20"/>
              </w:rPr>
              <w:t xml:space="preserve"> Проведение заседаний комиссии по координации деятельности в сфере жизнедеятельности для инвалидов и маломобильных групп населения Кумылженского муниципального района Волгоградской области</w:t>
            </w:r>
          </w:p>
        </w:tc>
        <w:tc>
          <w:tcPr>
            <w:tcW w:w="184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Администрация Кумылженского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2027-2029</w:t>
            </w:r>
          </w:p>
        </w:tc>
        <w:tc>
          <w:tcPr>
            <w:tcW w:w="85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Взаимодействие субъектов профилактики, направленное на создание условий, обеспечивающих инвалидам равные со всеми гражданами возможности </w:t>
            </w:r>
            <w:r w:rsidRPr="00F07562">
              <w:rPr>
                <w:rFonts w:ascii="Arial" w:hAnsi="Arial" w:cs="Arial"/>
                <w:sz w:val="20"/>
              </w:rPr>
              <w:lastRenderedPageBreak/>
              <w:t>участия в 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не реже 1 раза в квартал</w:t>
            </w:r>
          </w:p>
        </w:tc>
      </w:tr>
      <w:tr w:rsidR="006E2A2E" w:rsidRPr="00F07562" w:rsidTr="006E2A2E">
        <w:tc>
          <w:tcPr>
            <w:tcW w:w="56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2</w:t>
            </w:r>
          </w:p>
        </w:tc>
        <w:tc>
          <w:tcPr>
            <w:tcW w:w="255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rPr>
                <w:rFonts w:ascii="Arial" w:hAnsi="Arial" w:cs="Arial"/>
                <w:sz w:val="20"/>
              </w:rPr>
            </w:pPr>
            <w:r w:rsidRPr="00F07562">
              <w:rPr>
                <w:rFonts w:ascii="Arial" w:hAnsi="Arial" w:cs="Arial"/>
                <w:sz w:val="20"/>
              </w:rPr>
              <w:t xml:space="preserve"> Освещение тематических рубрик в районной газете «Победа» по достижениям инвалидов в различных сферах жизнедеятельности</w:t>
            </w:r>
          </w:p>
        </w:tc>
        <w:tc>
          <w:tcPr>
            <w:tcW w:w="184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МАУ «Редакция газеты «Победа» (по согласованию)</w:t>
            </w:r>
          </w:p>
        </w:tc>
        <w:tc>
          <w:tcPr>
            <w:tcW w:w="1418"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2027-2029</w:t>
            </w:r>
          </w:p>
        </w:tc>
        <w:tc>
          <w:tcPr>
            <w:tcW w:w="85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Устранение социальной разобщенности в обществе, формирование положительного отношения населения к лицам с ограниченными возможностями здоровья </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не менее 1 статьи в месяц</w:t>
            </w:r>
          </w:p>
        </w:tc>
      </w:tr>
      <w:tr w:rsidR="006E2A2E" w:rsidRPr="00F07562" w:rsidTr="006E2A2E">
        <w:tc>
          <w:tcPr>
            <w:tcW w:w="56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w:t>
            </w:r>
          </w:p>
        </w:tc>
        <w:tc>
          <w:tcPr>
            <w:tcW w:w="255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rPr>
                <w:rFonts w:ascii="Arial" w:hAnsi="Arial" w:cs="Arial"/>
                <w:sz w:val="20"/>
              </w:rPr>
            </w:pPr>
            <w:r w:rsidRPr="00F07562">
              <w:rPr>
                <w:rFonts w:ascii="Arial" w:hAnsi="Arial" w:cs="Arial"/>
                <w:sz w:val="20"/>
              </w:rPr>
              <w:t>Организация праздничных мероприятий юбилейных мероприятий для ветеранов войны и труда, инвалидов</w:t>
            </w:r>
          </w:p>
        </w:tc>
        <w:tc>
          <w:tcPr>
            <w:tcW w:w="184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Отдел культуры и молодежи администрации Кумылженского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2028</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2029</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30,0</w:t>
            </w:r>
          </w:p>
        </w:tc>
        <w:tc>
          <w:tcPr>
            <w:tcW w:w="993"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30,0</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Проведение районных фестивалей, конкурсов, выставок с целью адаптации и реабилитации инвалидов и МГН</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2028</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2029</w:t>
            </w:r>
          </w:p>
        </w:tc>
      </w:tr>
      <w:tr w:rsidR="006E2A2E" w:rsidRPr="00F07562" w:rsidTr="00F07562">
        <w:trPr>
          <w:trHeight w:val="2460"/>
        </w:trPr>
        <w:tc>
          <w:tcPr>
            <w:tcW w:w="56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4</w:t>
            </w:r>
          </w:p>
        </w:tc>
        <w:tc>
          <w:tcPr>
            <w:tcW w:w="255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rPr>
                <w:rFonts w:ascii="Arial" w:hAnsi="Arial" w:cs="Arial"/>
                <w:sz w:val="20"/>
              </w:rPr>
            </w:pPr>
            <w:r w:rsidRPr="00F07562">
              <w:rPr>
                <w:rFonts w:ascii="Arial" w:hAnsi="Arial" w:cs="Arial"/>
                <w:sz w:val="20"/>
              </w:rPr>
              <w:t xml:space="preserve"> </w:t>
            </w:r>
            <w:r w:rsidRPr="00F07562">
              <w:rPr>
                <w:rFonts w:ascii="Arial" w:hAnsi="Arial" w:cs="Arial"/>
                <w:color w:val="000000"/>
                <w:spacing w:val="-1"/>
                <w:sz w:val="20"/>
              </w:rPr>
              <w:t>Организация праздничных мероприятий, посвященных Сталинградской битве</w:t>
            </w:r>
          </w:p>
        </w:tc>
        <w:tc>
          <w:tcPr>
            <w:tcW w:w="184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Отдел культуры и молодежи администрации Кумылженского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2028</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2029</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30,0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50,0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40,0</w:t>
            </w:r>
          </w:p>
        </w:tc>
        <w:tc>
          <w:tcPr>
            <w:tcW w:w="993"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tc>
        <w:tc>
          <w:tcPr>
            <w:tcW w:w="992"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 xml:space="preserve"> -</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tc>
        <w:tc>
          <w:tcPr>
            <w:tcW w:w="1134"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30,0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50,0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 xml:space="preserve">40,0 </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Проведение районных фестивалей, конкурсов, выставок с целью адаптации и реабилитации инвалидов и МГН</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2028</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2029</w:t>
            </w:r>
          </w:p>
        </w:tc>
      </w:tr>
      <w:tr w:rsidR="006E2A2E" w:rsidRPr="00F07562" w:rsidTr="006E2A2E">
        <w:tc>
          <w:tcPr>
            <w:tcW w:w="56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5</w:t>
            </w:r>
          </w:p>
        </w:tc>
        <w:tc>
          <w:tcPr>
            <w:tcW w:w="255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rPr>
                <w:rFonts w:ascii="Arial" w:hAnsi="Arial" w:cs="Arial"/>
                <w:sz w:val="20"/>
              </w:rPr>
            </w:pPr>
            <w:r w:rsidRPr="00F07562">
              <w:rPr>
                <w:rFonts w:ascii="Arial" w:hAnsi="Arial" w:cs="Arial"/>
                <w:sz w:val="20"/>
              </w:rPr>
              <w:t xml:space="preserve"> </w:t>
            </w:r>
            <w:r w:rsidRPr="00F07562">
              <w:rPr>
                <w:rFonts w:ascii="Arial" w:hAnsi="Arial" w:cs="Arial"/>
                <w:color w:val="000000"/>
                <w:spacing w:val="-1"/>
                <w:sz w:val="20"/>
              </w:rPr>
              <w:t xml:space="preserve">Организация праздничных мероприятий, </w:t>
            </w:r>
            <w:r w:rsidRPr="00F07562">
              <w:rPr>
                <w:rFonts w:ascii="Arial" w:hAnsi="Arial" w:cs="Arial"/>
                <w:color w:val="000000"/>
                <w:spacing w:val="-1"/>
                <w:sz w:val="20"/>
              </w:rPr>
              <w:lastRenderedPageBreak/>
              <w:t>посвященных Дню Победы</w:t>
            </w:r>
          </w:p>
        </w:tc>
        <w:tc>
          <w:tcPr>
            <w:tcW w:w="184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lastRenderedPageBreak/>
              <w:t xml:space="preserve">Отдел культуры и молодежи администрации </w:t>
            </w:r>
            <w:r w:rsidRPr="00F07562">
              <w:rPr>
                <w:rFonts w:ascii="Arial" w:hAnsi="Arial" w:cs="Arial"/>
                <w:sz w:val="20"/>
              </w:rPr>
              <w:lastRenderedPageBreak/>
              <w:t>Кумылженского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2027</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2028</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2029</w:t>
            </w:r>
          </w:p>
        </w:tc>
        <w:tc>
          <w:tcPr>
            <w:tcW w:w="85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40,0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40,0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40,0</w:t>
            </w:r>
          </w:p>
        </w:tc>
        <w:tc>
          <w:tcPr>
            <w:tcW w:w="993"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40,0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40,0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40,0</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lastRenderedPageBreak/>
              <w:t xml:space="preserve">Проведение районных фестивалей, </w:t>
            </w:r>
            <w:r w:rsidRPr="00F07562">
              <w:rPr>
                <w:rFonts w:ascii="Arial" w:hAnsi="Arial" w:cs="Arial"/>
                <w:sz w:val="20"/>
              </w:rPr>
              <w:lastRenderedPageBreak/>
              <w:t>конкурсов, выставок с целью адаптации и реабилитации инвалидов и МГН</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2027</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2028</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2029</w:t>
            </w:r>
          </w:p>
        </w:tc>
      </w:tr>
      <w:tr w:rsidR="006E2A2E" w:rsidRPr="00F07562" w:rsidTr="006E2A2E">
        <w:trPr>
          <w:trHeight w:val="1615"/>
        </w:trPr>
        <w:tc>
          <w:tcPr>
            <w:tcW w:w="56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6</w:t>
            </w:r>
          </w:p>
        </w:tc>
        <w:tc>
          <w:tcPr>
            <w:tcW w:w="255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rPr>
                <w:rFonts w:ascii="Arial" w:hAnsi="Arial" w:cs="Arial"/>
                <w:sz w:val="20"/>
              </w:rPr>
            </w:pPr>
            <w:r w:rsidRPr="00F07562">
              <w:rPr>
                <w:rFonts w:ascii="Arial" w:hAnsi="Arial" w:cs="Arial"/>
                <w:sz w:val="20"/>
              </w:rPr>
              <w:t xml:space="preserve"> Организация и проведение мероприятий, посвященных Дню инвалида, для инвалидов и граждан, не имеющих инвалидности</w:t>
            </w:r>
          </w:p>
        </w:tc>
        <w:tc>
          <w:tcPr>
            <w:tcW w:w="184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Отдел культуры и молодежи администрации Кумылженского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2028</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2029</w:t>
            </w:r>
          </w:p>
        </w:tc>
        <w:tc>
          <w:tcPr>
            <w:tcW w:w="85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15,0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15,0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15,0</w:t>
            </w:r>
          </w:p>
        </w:tc>
        <w:tc>
          <w:tcPr>
            <w:tcW w:w="993"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15,0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15,0</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15,0</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p w:rsidR="006E2A2E" w:rsidRPr="00F07562" w:rsidRDefault="006E2A2E" w:rsidP="006E2A2E">
            <w:pPr>
              <w:spacing w:after="0" w:line="240" w:lineRule="auto"/>
              <w:jc w:val="center"/>
              <w:rPr>
                <w:rFonts w:ascii="Arial" w:hAnsi="Arial" w:cs="Arial"/>
                <w:sz w:val="20"/>
              </w:rPr>
            </w:pPr>
          </w:p>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uppressAutoHyphens/>
              <w:spacing w:after="0" w:line="240" w:lineRule="auto"/>
              <w:jc w:val="center"/>
              <w:rPr>
                <w:rFonts w:ascii="Arial" w:hAnsi="Arial" w:cs="Arial"/>
                <w:sz w:val="20"/>
              </w:rPr>
            </w:pPr>
            <w:r w:rsidRPr="00F07562">
              <w:rPr>
                <w:rFonts w:ascii="Arial" w:hAnsi="Arial" w:cs="Arial"/>
                <w:sz w:val="20"/>
              </w:rPr>
              <w:t>Повышение толерантности общества к людям с ограниченными возможностями</w:t>
            </w:r>
          </w:p>
        </w:tc>
        <w:tc>
          <w:tcPr>
            <w:tcW w:w="1417" w:type="dxa"/>
            <w:tcBorders>
              <w:top w:val="single" w:sz="4" w:space="0" w:color="auto"/>
              <w:left w:val="single" w:sz="4" w:space="0" w:color="auto"/>
              <w:bottom w:val="single" w:sz="4" w:space="0" w:color="auto"/>
              <w:right w:val="single" w:sz="4" w:space="0" w:color="auto"/>
            </w:tcBorders>
            <w:hideMark/>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2027-2029</w:t>
            </w:r>
          </w:p>
        </w:tc>
      </w:tr>
      <w:tr w:rsidR="006E2A2E" w:rsidRPr="00F07562" w:rsidTr="00F07562">
        <w:trPr>
          <w:trHeight w:val="1609"/>
        </w:trPr>
        <w:tc>
          <w:tcPr>
            <w:tcW w:w="56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7</w:t>
            </w:r>
          </w:p>
        </w:tc>
        <w:tc>
          <w:tcPr>
            <w:tcW w:w="2552"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uppressAutoHyphens/>
              <w:spacing w:after="0" w:line="240" w:lineRule="auto"/>
              <w:rPr>
                <w:rFonts w:ascii="Arial" w:hAnsi="Arial" w:cs="Arial"/>
                <w:color w:val="000000"/>
                <w:sz w:val="20"/>
              </w:rPr>
            </w:pPr>
            <w:r w:rsidRPr="00F07562">
              <w:rPr>
                <w:rFonts w:ascii="Arial" w:hAnsi="Arial" w:cs="Arial"/>
                <w:color w:val="000000"/>
                <w:sz w:val="20"/>
              </w:rPr>
              <w:t>Установка пандусов в образовательных учреждениях:</w:t>
            </w:r>
          </w:p>
          <w:p w:rsidR="006E2A2E" w:rsidRPr="00F07562" w:rsidRDefault="006E2A2E" w:rsidP="006E2A2E">
            <w:pPr>
              <w:suppressAutoHyphens/>
              <w:spacing w:after="0" w:line="240" w:lineRule="auto"/>
              <w:rPr>
                <w:rFonts w:ascii="Arial" w:hAnsi="Arial" w:cs="Arial"/>
                <w:color w:val="000000"/>
                <w:sz w:val="20"/>
              </w:rPr>
            </w:pPr>
            <w:r w:rsidRPr="00F07562">
              <w:rPr>
                <w:rFonts w:ascii="Arial" w:hAnsi="Arial" w:cs="Arial"/>
                <w:color w:val="000000"/>
                <w:sz w:val="20"/>
              </w:rPr>
              <w:t>- МКОУ Глазуновская средняя школа начальное звено;</w:t>
            </w:r>
          </w:p>
          <w:p w:rsidR="006E2A2E" w:rsidRPr="00F07562" w:rsidRDefault="006E2A2E" w:rsidP="006E2A2E">
            <w:pPr>
              <w:suppressAutoHyphens/>
              <w:spacing w:after="0" w:line="240" w:lineRule="auto"/>
              <w:rPr>
                <w:rFonts w:ascii="Arial" w:hAnsi="Arial" w:cs="Arial"/>
                <w:color w:val="000000"/>
                <w:sz w:val="20"/>
              </w:rPr>
            </w:pPr>
          </w:p>
          <w:p w:rsidR="006E2A2E" w:rsidRPr="00F07562" w:rsidRDefault="006E2A2E" w:rsidP="006E2A2E">
            <w:pPr>
              <w:suppressAutoHyphens/>
              <w:spacing w:after="0" w:line="240" w:lineRule="auto"/>
              <w:rPr>
                <w:rFonts w:ascii="Arial" w:hAnsi="Arial" w:cs="Arial"/>
                <w:color w:val="000000"/>
                <w:sz w:val="20"/>
              </w:rPr>
            </w:pPr>
          </w:p>
          <w:p w:rsidR="006E2A2E" w:rsidRPr="00F07562" w:rsidRDefault="006E2A2E" w:rsidP="006E2A2E">
            <w:pPr>
              <w:suppressAutoHyphens/>
              <w:spacing w:after="0" w:line="240" w:lineRule="auto"/>
              <w:rPr>
                <w:rFonts w:ascii="Arial" w:hAnsi="Arial" w:cs="Arial"/>
                <w:color w:val="000000"/>
                <w:sz w:val="20"/>
              </w:rPr>
            </w:pPr>
            <w:r w:rsidRPr="00F07562">
              <w:rPr>
                <w:rFonts w:ascii="Arial" w:hAnsi="Arial" w:cs="Arial"/>
                <w:color w:val="000000"/>
                <w:sz w:val="20"/>
              </w:rPr>
              <w:t xml:space="preserve">МКДОУ </w:t>
            </w:r>
            <w:proofErr w:type="spellStart"/>
            <w:r w:rsidRPr="00F07562">
              <w:rPr>
                <w:rFonts w:ascii="Arial" w:hAnsi="Arial" w:cs="Arial"/>
                <w:color w:val="000000"/>
                <w:sz w:val="20"/>
              </w:rPr>
              <w:t>Белогорская</w:t>
            </w:r>
            <w:proofErr w:type="spellEnd"/>
            <w:r w:rsidRPr="00F07562">
              <w:rPr>
                <w:rFonts w:ascii="Arial" w:hAnsi="Arial" w:cs="Arial"/>
                <w:color w:val="000000"/>
                <w:sz w:val="20"/>
              </w:rPr>
              <w:t xml:space="preserve"> </w:t>
            </w:r>
            <w:proofErr w:type="spellStart"/>
            <w:r w:rsidRPr="00F07562">
              <w:rPr>
                <w:rFonts w:ascii="Arial" w:hAnsi="Arial" w:cs="Arial"/>
                <w:color w:val="000000"/>
                <w:sz w:val="20"/>
              </w:rPr>
              <w:t>средняяя</w:t>
            </w:r>
            <w:proofErr w:type="spellEnd"/>
            <w:r w:rsidRPr="00F07562">
              <w:rPr>
                <w:rFonts w:ascii="Arial" w:hAnsi="Arial" w:cs="Arial"/>
                <w:color w:val="000000"/>
                <w:sz w:val="20"/>
              </w:rPr>
              <w:t xml:space="preserve"> школа, </w:t>
            </w:r>
            <w:proofErr w:type="spellStart"/>
            <w:r w:rsidRPr="00F07562">
              <w:rPr>
                <w:rFonts w:ascii="Arial" w:hAnsi="Arial" w:cs="Arial"/>
                <w:color w:val="000000"/>
                <w:sz w:val="20"/>
              </w:rPr>
              <w:t>д</w:t>
            </w:r>
            <w:proofErr w:type="spellEnd"/>
            <w:r w:rsidRPr="00F07562">
              <w:rPr>
                <w:rFonts w:ascii="Arial" w:hAnsi="Arial" w:cs="Arial"/>
                <w:color w:val="000000"/>
                <w:sz w:val="20"/>
              </w:rPr>
              <w:t>/гр.</w:t>
            </w:r>
          </w:p>
          <w:p w:rsidR="006E2A2E" w:rsidRPr="00F07562" w:rsidRDefault="006E2A2E" w:rsidP="006E2A2E">
            <w:pPr>
              <w:suppressAutoHyphens/>
              <w:spacing w:after="0" w:line="240" w:lineRule="auto"/>
              <w:rPr>
                <w:rFonts w:ascii="Arial" w:hAnsi="Arial" w:cs="Arial"/>
                <w:color w:val="000000"/>
                <w:sz w:val="20"/>
              </w:rPr>
            </w:pPr>
          </w:p>
          <w:p w:rsidR="006E2A2E" w:rsidRPr="00F07562" w:rsidRDefault="006E2A2E" w:rsidP="006E2A2E">
            <w:pPr>
              <w:suppressAutoHyphens/>
              <w:spacing w:after="0" w:line="240" w:lineRule="auto"/>
              <w:rPr>
                <w:rFonts w:ascii="Arial" w:hAnsi="Arial" w:cs="Arial"/>
                <w:color w:val="000000"/>
                <w:sz w:val="20"/>
              </w:rPr>
            </w:pPr>
          </w:p>
          <w:p w:rsidR="006E2A2E" w:rsidRPr="00F07562" w:rsidRDefault="006E2A2E" w:rsidP="006E2A2E">
            <w:pPr>
              <w:suppressAutoHyphens/>
              <w:spacing w:after="0" w:line="240" w:lineRule="auto"/>
              <w:rPr>
                <w:rFonts w:ascii="Arial" w:hAnsi="Arial" w:cs="Arial"/>
                <w:color w:val="000000"/>
                <w:sz w:val="20"/>
              </w:rPr>
            </w:pPr>
            <w:r w:rsidRPr="00F07562">
              <w:rPr>
                <w:rFonts w:ascii="Arial" w:hAnsi="Arial" w:cs="Arial"/>
                <w:color w:val="000000"/>
                <w:sz w:val="20"/>
              </w:rPr>
              <w:t>- МКОУ Букановская средняя школа;</w:t>
            </w:r>
          </w:p>
          <w:p w:rsidR="006E2A2E" w:rsidRPr="00F07562" w:rsidRDefault="006E2A2E" w:rsidP="006E2A2E">
            <w:pPr>
              <w:suppressAutoHyphens/>
              <w:spacing w:after="0" w:line="240" w:lineRule="auto"/>
              <w:rPr>
                <w:rFonts w:ascii="Arial" w:hAnsi="Arial" w:cs="Arial"/>
                <w:color w:val="000000"/>
                <w:sz w:val="20"/>
              </w:rPr>
            </w:pPr>
            <w:r w:rsidRPr="00F07562">
              <w:rPr>
                <w:rFonts w:ascii="Arial" w:hAnsi="Arial" w:cs="Arial"/>
                <w:color w:val="000000"/>
                <w:sz w:val="20"/>
              </w:rPr>
              <w:t xml:space="preserve">-МКОУ Филинская основная школа    </w:t>
            </w:r>
          </w:p>
        </w:tc>
        <w:tc>
          <w:tcPr>
            <w:tcW w:w="1842"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uppressAutoHyphens/>
              <w:spacing w:after="0" w:line="240" w:lineRule="auto"/>
              <w:jc w:val="center"/>
              <w:rPr>
                <w:rFonts w:ascii="Arial" w:hAnsi="Arial" w:cs="Arial"/>
                <w:color w:val="000000"/>
                <w:sz w:val="20"/>
              </w:rPr>
            </w:pPr>
            <w:r w:rsidRPr="00F07562">
              <w:rPr>
                <w:rFonts w:ascii="Arial" w:hAnsi="Arial" w:cs="Arial"/>
                <w:color w:val="000000"/>
                <w:sz w:val="20"/>
              </w:rPr>
              <w:t>Отдел по образованию, опеке и попечительству администрации Кумылженского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2027</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2028</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2029</w:t>
            </w:r>
          </w:p>
        </w:tc>
        <w:tc>
          <w:tcPr>
            <w:tcW w:w="85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100,0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100,0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50,0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50,0</w:t>
            </w:r>
          </w:p>
          <w:p w:rsidR="006E2A2E" w:rsidRPr="00F07562" w:rsidRDefault="006E2A2E" w:rsidP="006E2A2E">
            <w:pPr>
              <w:spacing w:after="0" w:line="240" w:lineRule="auto"/>
              <w:jc w:val="center"/>
              <w:rPr>
                <w:rFonts w:ascii="Arial" w:hAnsi="Arial" w:cs="Arial"/>
                <w:color w:val="000000"/>
                <w:sz w:val="20"/>
              </w:rPr>
            </w:pPr>
          </w:p>
        </w:tc>
        <w:tc>
          <w:tcPr>
            <w:tcW w:w="993"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tc>
        <w:tc>
          <w:tcPr>
            <w:tcW w:w="1134"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100,0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100,0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50,0</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50,0</w:t>
            </w:r>
          </w:p>
          <w:p w:rsidR="006E2A2E" w:rsidRPr="00F07562" w:rsidRDefault="006E2A2E" w:rsidP="006E2A2E">
            <w:pPr>
              <w:spacing w:after="0" w:line="240" w:lineRule="auto"/>
              <w:jc w:val="center"/>
              <w:rPr>
                <w:rFonts w:ascii="Arial" w:hAnsi="Arial" w:cs="Arial"/>
                <w:color w:val="000000"/>
                <w:sz w:val="20"/>
              </w:rPr>
            </w:pP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w:t>
            </w:r>
          </w:p>
          <w:p w:rsidR="006E2A2E" w:rsidRPr="00F07562" w:rsidRDefault="006E2A2E" w:rsidP="006E2A2E">
            <w:pPr>
              <w:spacing w:after="0" w:line="240" w:lineRule="auto"/>
              <w:jc w:val="center"/>
              <w:rPr>
                <w:rFonts w:ascii="Arial" w:hAnsi="Arial" w:cs="Arial"/>
                <w:color w:val="000000"/>
                <w:sz w:val="20"/>
              </w:rPr>
            </w:pPr>
          </w:p>
        </w:tc>
        <w:tc>
          <w:tcPr>
            <w:tcW w:w="1560"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uppressAutoHyphens/>
              <w:spacing w:after="0" w:line="240" w:lineRule="auto"/>
              <w:jc w:val="center"/>
              <w:rPr>
                <w:rFonts w:ascii="Arial" w:hAnsi="Arial" w:cs="Arial"/>
                <w:color w:val="000000"/>
                <w:sz w:val="20"/>
              </w:rPr>
            </w:pPr>
            <w:r w:rsidRPr="00F07562">
              <w:rPr>
                <w:rFonts w:ascii="Arial" w:hAnsi="Arial" w:cs="Arial"/>
                <w:color w:val="000000"/>
                <w:sz w:val="20"/>
              </w:rPr>
              <w:t>Создание условий беспрепятственного доступа приоритетных объектов и услуг в приоритетных сферах жизнедеятельности инвалидов и других маломобильных групп населения</w:t>
            </w:r>
          </w:p>
        </w:tc>
        <w:tc>
          <w:tcPr>
            <w:tcW w:w="1417" w:type="dxa"/>
            <w:tcBorders>
              <w:top w:val="single" w:sz="4" w:space="0" w:color="auto"/>
              <w:left w:val="single" w:sz="4" w:space="0" w:color="auto"/>
              <w:bottom w:val="single" w:sz="4" w:space="0" w:color="auto"/>
              <w:right w:val="single" w:sz="4" w:space="0" w:color="auto"/>
            </w:tcBorders>
          </w:tcPr>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2027</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2028</w:t>
            </w: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p>
          <w:p w:rsidR="006E2A2E" w:rsidRPr="00F07562" w:rsidRDefault="006E2A2E" w:rsidP="006E2A2E">
            <w:pPr>
              <w:spacing w:after="0" w:line="240" w:lineRule="auto"/>
              <w:rPr>
                <w:rFonts w:ascii="Arial" w:hAnsi="Arial" w:cs="Arial"/>
                <w:color w:val="000000"/>
                <w:sz w:val="20"/>
              </w:rPr>
            </w:pPr>
          </w:p>
          <w:p w:rsidR="006E2A2E" w:rsidRPr="00F07562" w:rsidRDefault="006E2A2E" w:rsidP="006E2A2E">
            <w:pPr>
              <w:spacing w:after="0" w:line="240" w:lineRule="auto"/>
              <w:jc w:val="center"/>
              <w:rPr>
                <w:rFonts w:ascii="Arial" w:hAnsi="Arial" w:cs="Arial"/>
                <w:color w:val="000000"/>
                <w:sz w:val="20"/>
              </w:rPr>
            </w:pPr>
            <w:r w:rsidRPr="00F07562">
              <w:rPr>
                <w:rFonts w:ascii="Arial" w:hAnsi="Arial" w:cs="Arial"/>
                <w:color w:val="000000"/>
                <w:sz w:val="20"/>
              </w:rPr>
              <w:t>2029</w:t>
            </w:r>
          </w:p>
        </w:tc>
      </w:tr>
      <w:tr w:rsidR="006E2A2E" w:rsidRPr="00F07562" w:rsidTr="006E2A2E">
        <w:tblPrEx>
          <w:tblLook w:val="0000"/>
        </w:tblPrEx>
        <w:trPr>
          <w:trHeight w:val="301"/>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t>8</w:t>
            </w:r>
          </w:p>
          <w:p w:rsidR="006E2A2E" w:rsidRPr="00F07562" w:rsidRDefault="006E2A2E" w:rsidP="006E2A2E">
            <w:pPr>
              <w:spacing w:after="0" w:line="240" w:lineRule="auto"/>
              <w:ind w:left="34" w:right="-109" w:hanging="34"/>
              <w:jc w:val="center"/>
              <w:rPr>
                <w:rFonts w:ascii="Arial" w:hAnsi="Arial" w:cs="Arial"/>
                <w:sz w:val="20"/>
              </w:rPr>
            </w:pP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Работа координационного совета по введению инклюзивного образования в образовательных организациях</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Создание условий, обеспечивающих инвалидам и другим МГН равные со всеми гражданами </w:t>
            </w:r>
            <w:r w:rsidRPr="00F07562">
              <w:rPr>
                <w:rFonts w:ascii="Arial" w:hAnsi="Arial" w:cs="Arial"/>
                <w:sz w:val="20"/>
              </w:rPr>
              <w:lastRenderedPageBreak/>
              <w:t>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2027-2029</w:t>
            </w:r>
          </w:p>
        </w:tc>
      </w:tr>
      <w:tr w:rsidR="006E2A2E" w:rsidRPr="00F07562" w:rsidTr="006E2A2E">
        <w:tblPrEx>
          <w:tblLook w:val="0000"/>
        </w:tblPrEx>
        <w:trPr>
          <w:trHeight w:val="252"/>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lastRenderedPageBreak/>
              <w:t>9</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Работа консультативного пункта по организации сопровождения детей с ограниченными возможностями здоровья на базе МКОУ Кумылженская СШ №1</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Создание условий, обеспечивающих инвалидам и другим МГН равные со всеми гражданами 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r>
      <w:tr w:rsidR="006E2A2E" w:rsidRPr="00F07562" w:rsidTr="00F07562">
        <w:tblPrEx>
          <w:tblLook w:val="0000"/>
        </w:tblPrEx>
        <w:trPr>
          <w:trHeight w:val="439"/>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t>10</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Работа консультативного пункта по организации сопровождения детей с ограниченными возможностями здоровья на базе МКДОУ Кумылженский д\с №1</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Создание условий, обеспечивающих инвалидам и другим МГН равные со всеми гражданами 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r>
      <w:tr w:rsidR="006E2A2E" w:rsidRPr="00F07562" w:rsidTr="006E2A2E">
        <w:tblPrEx>
          <w:tblLook w:val="0000"/>
        </w:tblPrEx>
        <w:trPr>
          <w:trHeight w:val="258"/>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t>11</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Индивидуальное обучение детей с ограниченными возможностями здоровья на базе средних общеобразовательных школ:</w:t>
            </w:r>
          </w:p>
          <w:p w:rsidR="006E2A2E" w:rsidRPr="00F07562" w:rsidRDefault="006E2A2E" w:rsidP="006E2A2E">
            <w:pPr>
              <w:spacing w:after="0" w:line="240" w:lineRule="auto"/>
              <w:rPr>
                <w:rFonts w:ascii="Arial" w:hAnsi="Arial" w:cs="Arial"/>
                <w:sz w:val="20"/>
              </w:rPr>
            </w:pPr>
            <w:r w:rsidRPr="00F07562">
              <w:rPr>
                <w:rFonts w:ascii="Arial" w:hAnsi="Arial" w:cs="Arial"/>
                <w:sz w:val="20"/>
              </w:rPr>
              <w:lastRenderedPageBreak/>
              <w:t>- МКОУ Скуришенская СШ;</w:t>
            </w:r>
          </w:p>
          <w:p w:rsidR="006E2A2E" w:rsidRPr="00F07562" w:rsidRDefault="006E2A2E" w:rsidP="006E2A2E">
            <w:pPr>
              <w:spacing w:after="0" w:line="240" w:lineRule="auto"/>
              <w:rPr>
                <w:rFonts w:ascii="Arial" w:hAnsi="Arial" w:cs="Arial"/>
                <w:sz w:val="20"/>
              </w:rPr>
            </w:pPr>
            <w:r w:rsidRPr="00F07562">
              <w:rPr>
                <w:rFonts w:ascii="Arial" w:hAnsi="Arial" w:cs="Arial"/>
                <w:sz w:val="20"/>
              </w:rPr>
              <w:t>- МКОУ Глазуновская СШ;</w:t>
            </w:r>
          </w:p>
          <w:p w:rsidR="006E2A2E" w:rsidRPr="00F07562" w:rsidRDefault="006E2A2E" w:rsidP="006E2A2E">
            <w:pPr>
              <w:spacing w:after="0" w:line="240" w:lineRule="auto"/>
              <w:rPr>
                <w:rFonts w:ascii="Arial" w:hAnsi="Arial" w:cs="Arial"/>
                <w:sz w:val="20"/>
              </w:rPr>
            </w:pPr>
            <w:r w:rsidRPr="00F07562">
              <w:rPr>
                <w:rFonts w:ascii="Arial" w:hAnsi="Arial" w:cs="Arial"/>
                <w:sz w:val="20"/>
              </w:rPr>
              <w:t>- МКОУ Кумылженская СШ №2;</w:t>
            </w:r>
          </w:p>
          <w:p w:rsidR="006E2A2E" w:rsidRPr="00F07562" w:rsidRDefault="006E2A2E" w:rsidP="006E2A2E">
            <w:pPr>
              <w:spacing w:after="0" w:line="240" w:lineRule="auto"/>
              <w:rPr>
                <w:rFonts w:ascii="Arial" w:hAnsi="Arial" w:cs="Arial"/>
                <w:sz w:val="20"/>
              </w:rPr>
            </w:pPr>
            <w:r w:rsidRPr="00F07562">
              <w:rPr>
                <w:rFonts w:ascii="Arial" w:hAnsi="Arial" w:cs="Arial"/>
                <w:sz w:val="20"/>
              </w:rPr>
              <w:t>- МКОУ Суляевская СШ;</w:t>
            </w:r>
          </w:p>
          <w:p w:rsidR="006E2A2E" w:rsidRPr="00F07562" w:rsidRDefault="006E2A2E" w:rsidP="006E2A2E">
            <w:pPr>
              <w:spacing w:after="0" w:line="240" w:lineRule="auto"/>
              <w:rPr>
                <w:rFonts w:ascii="Arial" w:hAnsi="Arial" w:cs="Arial"/>
                <w:sz w:val="20"/>
              </w:rPr>
            </w:pPr>
            <w:r w:rsidRPr="00F07562">
              <w:rPr>
                <w:rFonts w:ascii="Arial" w:hAnsi="Arial" w:cs="Arial"/>
                <w:sz w:val="20"/>
              </w:rPr>
              <w:t>- МКОУ Краснянская СШ;</w:t>
            </w:r>
          </w:p>
          <w:p w:rsidR="006E2A2E" w:rsidRPr="00F07562" w:rsidRDefault="006E2A2E" w:rsidP="006E2A2E">
            <w:pPr>
              <w:spacing w:after="0" w:line="240" w:lineRule="auto"/>
              <w:rPr>
                <w:rFonts w:ascii="Arial" w:hAnsi="Arial" w:cs="Arial"/>
                <w:sz w:val="20"/>
              </w:rPr>
            </w:pPr>
            <w:r w:rsidRPr="00F07562">
              <w:rPr>
                <w:rFonts w:ascii="Arial" w:hAnsi="Arial" w:cs="Arial"/>
                <w:sz w:val="20"/>
              </w:rPr>
              <w:t>- МКОУ Букановская СШ.</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Создание условий, обеспечивающих инвалидам и другим МГН равные со всеми </w:t>
            </w:r>
            <w:r w:rsidRPr="00F07562">
              <w:rPr>
                <w:rFonts w:ascii="Arial" w:hAnsi="Arial" w:cs="Arial"/>
                <w:sz w:val="20"/>
              </w:rPr>
              <w:lastRenderedPageBreak/>
              <w:t>гражданами 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lastRenderedPageBreak/>
              <w:t xml:space="preserve"> 2027-2029</w:t>
            </w:r>
          </w:p>
        </w:tc>
      </w:tr>
      <w:tr w:rsidR="006E2A2E" w:rsidRPr="00F07562" w:rsidTr="006E2A2E">
        <w:tblPrEx>
          <w:tblLook w:val="0000"/>
        </w:tblPrEx>
        <w:trPr>
          <w:trHeight w:val="209"/>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lastRenderedPageBreak/>
              <w:t>12</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Работа электронного банка данных о детях-инвалидах, нуждающихся в реабилитации и его систематическое обновление</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Создание условий, обеспечивающих инвалидам и другим МГН равные со всеми гражданами 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r>
      <w:tr w:rsidR="006E2A2E" w:rsidRPr="00F07562" w:rsidTr="00F07562">
        <w:tblPrEx>
          <w:tblLook w:val="0000"/>
        </w:tblPrEx>
        <w:trPr>
          <w:trHeight w:val="3505"/>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t>13</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Разработка разделов коррекционной программы основной образовательной программы</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Создание условий, обеспечивающих инвалидам и другим МГН равные со всеми гражданами 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r>
      <w:tr w:rsidR="006E2A2E" w:rsidRPr="00F07562" w:rsidTr="00F07562">
        <w:tblPrEx>
          <w:tblLook w:val="0000"/>
        </w:tblPrEx>
        <w:trPr>
          <w:trHeight w:val="560"/>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lastRenderedPageBreak/>
              <w:t>14</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Межведомственное сотрудничество с органами здравоохранения  и социального обслуживания</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Создание условий, обеспечивающих инвалидам и другим МГН равные со всеми гражданами возможности участия в образовательных мероприятиях</w:t>
            </w:r>
          </w:p>
        </w:tc>
        <w:tc>
          <w:tcPr>
            <w:tcW w:w="1417" w:type="dxa"/>
          </w:tcPr>
          <w:p w:rsidR="006E2A2E" w:rsidRPr="00F07562" w:rsidRDefault="006E2A2E" w:rsidP="006E2A2E">
            <w:pPr>
              <w:tabs>
                <w:tab w:val="left" w:pos="816"/>
              </w:tabs>
              <w:rPr>
                <w:rFonts w:ascii="Arial" w:hAnsi="Arial" w:cs="Arial"/>
                <w:sz w:val="20"/>
              </w:rPr>
            </w:pPr>
            <w:r w:rsidRPr="00F07562">
              <w:rPr>
                <w:rFonts w:ascii="Arial" w:hAnsi="Arial" w:cs="Arial"/>
                <w:sz w:val="20"/>
              </w:rPr>
              <w:t>2027-2029</w:t>
            </w:r>
            <w:r w:rsidRPr="00F07562">
              <w:rPr>
                <w:rFonts w:ascii="Arial" w:hAnsi="Arial" w:cs="Arial"/>
                <w:sz w:val="20"/>
              </w:rPr>
              <w:tab/>
            </w:r>
          </w:p>
        </w:tc>
      </w:tr>
      <w:tr w:rsidR="006E2A2E" w:rsidRPr="00F07562" w:rsidTr="006E2A2E">
        <w:tblPrEx>
          <w:tblLook w:val="0000"/>
        </w:tblPrEx>
        <w:trPr>
          <w:trHeight w:val="194"/>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t>15</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 xml:space="preserve">Подготовка и (или) переподготовка </w:t>
            </w:r>
            <w:proofErr w:type="spellStart"/>
            <w:r w:rsidRPr="00F07562">
              <w:rPr>
                <w:rFonts w:ascii="Arial" w:hAnsi="Arial" w:cs="Arial"/>
                <w:sz w:val="20"/>
              </w:rPr>
              <w:t>тьюторов</w:t>
            </w:r>
            <w:proofErr w:type="spellEnd"/>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Создание условий, обеспечивающих инвалидам и другим МГН равные со всеми гражданами 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r>
      <w:tr w:rsidR="006E2A2E" w:rsidRPr="00F07562" w:rsidTr="00F07562">
        <w:tblPrEx>
          <w:tblLook w:val="0000"/>
        </w:tblPrEx>
        <w:trPr>
          <w:trHeight w:val="3671"/>
        </w:trPr>
        <w:tc>
          <w:tcPr>
            <w:tcW w:w="567" w:type="dxa"/>
          </w:tcPr>
          <w:p w:rsidR="006E2A2E" w:rsidRPr="00F07562" w:rsidRDefault="006E2A2E" w:rsidP="006E2A2E">
            <w:pPr>
              <w:spacing w:after="0" w:line="240" w:lineRule="auto"/>
              <w:ind w:left="34" w:right="-109" w:hanging="34"/>
              <w:jc w:val="center"/>
              <w:rPr>
                <w:rFonts w:ascii="Arial" w:hAnsi="Arial" w:cs="Arial"/>
                <w:sz w:val="20"/>
              </w:rPr>
            </w:pPr>
            <w:r w:rsidRPr="00F07562">
              <w:rPr>
                <w:rFonts w:ascii="Arial" w:hAnsi="Arial" w:cs="Arial"/>
                <w:sz w:val="20"/>
              </w:rPr>
              <w:lastRenderedPageBreak/>
              <w:t>16</w:t>
            </w:r>
          </w:p>
        </w:tc>
        <w:tc>
          <w:tcPr>
            <w:tcW w:w="2552" w:type="dxa"/>
          </w:tcPr>
          <w:p w:rsidR="006E2A2E" w:rsidRPr="00F07562" w:rsidRDefault="006E2A2E" w:rsidP="006E2A2E">
            <w:pPr>
              <w:spacing w:after="0" w:line="240" w:lineRule="auto"/>
              <w:rPr>
                <w:rFonts w:ascii="Arial" w:hAnsi="Arial" w:cs="Arial"/>
                <w:sz w:val="20"/>
              </w:rPr>
            </w:pPr>
            <w:r w:rsidRPr="00F07562">
              <w:rPr>
                <w:rFonts w:ascii="Arial" w:hAnsi="Arial" w:cs="Arial"/>
                <w:sz w:val="20"/>
              </w:rPr>
              <w:t>Организация и проведение спортивно-массовых мероприятий в общеобразовательных учреждениях района с МГН</w:t>
            </w:r>
          </w:p>
        </w:tc>
        <w:tc>
          <w:tcPr>
            <w:tcW w:w="184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Отдел по образованию, опеке и попечительству администрации Кумылженского муниципального района</w:t>
            </w:r>
          </w:p>
        </w:tc>
        <w:tc>
          <w:tcPr>
            <w:tcW w:w="1418"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 xml:space="preserve"> 2027-2029</w:t>
            </w:r>
          </w:p>
        </w:tc>
        <w:tc>
          <w:tcPr>
            <w:tcW w:w="85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3"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992"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134"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w:t>
            </w:r>
          </w:p>
        </w:tc>
        <w:tc>
          <w:tcPr>
            <w:tcW w:w="1560"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Создание условий, обеспечивающих инвалидам и другим МГН равные со всеми гражданами возможности участия в образовательных мероприятиях</w:t>
            </w:r>
          </w:p>
        </w:tc>
        <w:tc>
          <w:tcPr>
            <w:tcW w:w="1417" w:type="dxa"/>
          </w:tcPr>
          <w:p w:rsidR="006E2A2E" w:rsidRPr="00F07562" w:rsidRDefault="006E2A2E" w:rsidP="006E2A2E">
            <w:pPr>
              <w:spacing w:after="0" w:line="240" w:lineRule="auto"/>
              <w:jc w:val="center"/>
              <w:rPr>
                <w:rFonts w:ascii="Arial" w:hAnsi="Arial" w:cs="Arial"/>
                <w:sz w:val="20"/>
              </w:rPr>
            </w:pPr>
            <w:r w:rsidRPr="00F07562">
              <w:rPr>
                <w:rFonts w:ascii="Arial" w:hAnsi="Arial" w:cs="Arial"/>
                <w:sz w:val="20"/>
              </w:rPr>
              <w:t>2027-2029</w:t>
            </w:r>
          </w:p>
        </w:tc>
      </w:tr>
    </w:tbl>
    <w:p w:rsidR="006E2A2E" w:rsidRPr="00F07562" w:rsidRDefault="006E2A2E" w:rsidP="006E2A2E">
      <w:pPr>
        <w:spacing w:after="0" w:line="240" w:lineRule="auto"/>
        <w:rPr>
          <w:rFonts w:ascii="Arial" w:hAnsi="Arial" w:cs="Arial"/>
          <w:sz w:val="24"/>
          <w:szCs w:val="24"/>
        </w:rPr>
      </w:pPr>
    </w:p>
    <w:p w:rsidR="006E2A2E" w:rsidRPr="00F07562" w:rsidRDefault="006E2A2E" w:rsidP="006E2A2E">
      <w:pPr>
        <w:spacing w:after="0" w:line="240" w:lineRule="auto"/>
        <w:rPr>
          <w:rFonts w:ascii="Arial" w:hAnsi="Arial" w:cs="Arial"/>
          <w:sz w:val="24"/>
          <w:szCs w:val="24"/>
        </w:rPr>
      </w:pPr>
      <w:r w:rsidRPr="00F07562">
        <w:rPr>
          <w:rFonts w:ascii="Arial" w:hAnsi="Arial" w:cs="Arial"/>
          <w:sz w:val="24"/>
          <w:szCs w:val="24"/>
        </w:rPr>
        <w:t xml:space="preserve">Итого по мероприятиям, средства местного бюджета:    </w:t>
      </w:r>
      <w:r w:rsidRPr="00F07562">
        <w:rPr>
          <w:rFonts w:ascii="Arial" w:hAnsi="Arial" w:cs="Arial"/>
          <w:color w:val="000000"/>
          <w:sz w:val="24"/>
          <w:szCs w:val="24"/>
        </w:rPr>
        <w:t>2027 год – 215,0 тыс. руб.</w:t>
      </w:r>
    </w:p>
    <w:p w:rsidR="006E2A2E" w:rsidRPr="00F07562" w:rsidRDefault="006E2A2E" w:rsidP="006E2A2E">
      <w:pPr>
        <w:spacing w:after="0" w:line="240" w:lineRule="auto"/>
        <w:ind w:firstLine="5529"/>
        <w:jc w:val="both"/>
        <w:rPr>
          <w:rFonts w:ascii="Arial" w:hAnsi="Arial" w:cs="Arial"/>
          <w:color w:val="000000"/>
          <w:sz w:val="24"/>
          <w:szCs w:val="24"/>
        </w:rPr>
      </w:pPr>
      <w:r w:rsidRPr="00F07562">
        <w:rPr>
          <w:rFonts w:ascii="Arial" w:hAnsi="Arial" w:cs="Arial"/>
          <w:color w:val="000000"/>
          <w:sz w:val="24"/>
          <w:szCs w:val="24"/>
        </w:rPr>
        <w:t xml:space="preserve">   2028 год – 235,0 тыс. руб.</w:t>
      </w:r>
    </w:p>
    <w:p w:rsidR="006E2A2E" w:rsidRPr="00F07562" w:rsidRDefault="006E2A2E" w:rsidP="006E2A2E">
      <w:pPr>
        <w:spacing w:after="0" w:line="240" w:lineRule="auto"/>
        <w:ind w:firstLine="5529"/>
        <w:jc w:val="both"/>
        <w:rPr>
          <w:rFonts w:ascii="Arial" w:hAnsi="Arial" w:cs="Arial"/>
          <w:color w:val="000000"/>
          <w:sz w:val="24"/>
          <w:szCs w:val="24"/>
        </w:rPr>
      </w:pPr>
      <w:r w:rsidRPr="00F07562">
        <w:rPr>
          <w:rFonts w:ascii="Arial" w:hAnsi="Arial" w:cs="Arial"/>
          <w:color w:val="000000"/>
          <w:sz w:val="24"/>
          <w:szCs w:val="24"/>
        </w:rPr>
        <w:t xml:space="preserve">   2029 год  – 225,0 тыс. руб.</w:t>
      </w:r>
    </w:p>
    <w:p w:rsidR="006E2A2E" w:rsidRPr="00F07562" w:rsidRDefault="006E2A2E" w:rsidP="006E2A2E">
      <w:pPr>
        <w:spacing w:after="0" w:line="240" w:lineRule="auto"/>
        <w:ind w:firstLine="5529"/>
        <w:jc w:val="both"/>
        <w:rPr>
          <w:rFonts w:ascii="Arial" w:hAnsi="Arial" w:cs="Arial"/>
          <w:color w:val="000000"/>
          <w:sz w:val="24"/>
          <w:szCs w:val="24"/>
        </w:rPr>
      </w:pPr>
      <w:r w:rsidRPr="00F07562">
        <w:rPr>
          <w:rFonts w:ascii="Arial" w:hAnsi="Arial" w:cs="Arial"/>
          <w:color w:val="000000"/>
          <w:sz w:val="24"/>
          <w:szCs w:val="24"/>
        </w:rPr>
        <w:t xml:space="preserve">   Всего:  2027-2029 – 675 тыс. </w:t>
      </w:r>
      <w:proofErr w:type="spellStart"/>
      <w:r w:rsidRPr="00F07562">
        <w:rPr>
          <w:rFonts w:ascii="Arial" w:hAnsi="Arial" w:cs="Arial"/>
          <w:color w:val="000000"/>
          <w:sz w:val="24"/>
          <w:szCs w:val="24"/>
        </w:rPr>
        <w:t>руб</w:t>
      </w:r>
      <w:proofErr w:type="spellEnd"/>
    </w:p>
    <w:p w:rsidR="006E2A2E" w:rsidRPr="00F07562" w:rsidRDefault="006E2A2E" w:rsidP="006E2A2E">
      <w:pPr>
        <w:jc w:val="center"/>
        <w:rPr>
          <w:rFonts w:ascii="Arial" w:hAnsi="Arial" w:cs="Arial"/>
        </w:rPr>
      </w:pPr>
    </w:p>
    <w:p w:rsidR="006E2A2E" w:rsidRPr="00F07562" w:rsidRDefault="006E2A2E" w:rsidP="006E2A2E">
      <w:pPr>
        <w:jc w:val="center"/>
        <w:rPr>
          <w:rFonts w:ascii="Arial" w:hAnsi="Arial" w:cs="Arial"/>
        </w:rPr>
      </w:pPr>
    </w:p>
    <w:p w:rsidR="006E2A2E" w:rsidRPr="00F07562" w:rsidRDefault="006E2A2E" w:rsidP="006E2A2E">
      <w:pPr>
        <w:jc w:val="center"/>
        <w:rPr>
          <w:rFonts w:ascii="Arial" w:hAnsi="Arial" w:cs="Arial"/>
        </w:rPr>
      </w:pPr>
    </w:p>
    <w:p w:rsidR="006E2A2E" w:rsidRPr="00F07562" w:rsidRDefault="006E2A2E" w:rsidP="006E2A2E">
      <w:pPr>
        <w:jc w:val="center"/>
        <w:rPr>
          <w:rFonts w:ascii="Arial" w:hAnsi="Arial" w:cs="Arial"/>
        </w:rPr>
      </w:pPr>
    </w:p>
    <w:p w:rsidR="006E2A2E" w:rsidRPr="00F07562" w:rsidRDefault="006E2A2E" w:rsidP="006E2A2E">
      <w:pPr>
        <w:jc w:val="center"/>
        <w:rPr>
          <w:rFonts w:ascii="Arial" w:hAnsi="Arial" w:cs="Arial"/>
        </w:rPr>
      </w:pPr>
    </w:p>
    <w:p w:rsidR="006E2A2E" w:rsidRPr="00F07562" w:rsidRDefault="006E2A2E" w:rsidP="006E2A2E">
      <w:pPr>
        <w:jc w:val="center"/>
        <w:rPr>
          <w:rFonts w:ascii="Arial" w:hAnsi="Arial" w:cs="Arial"/>
        </w:rPr>
      </w:pPr>
    </w:p>
    <w:p w:rsidR="006E2A2E" w:rsidRPr="00F07562" w:rsidRDefault="006E2A2E" w:rsidP="006E2A2E">
      <w:pPr>
        <w:jc w:val="center"/>
        <w:rPr>
          <w:rFonts w:ascii="Arial" w:hAnsi="Arial" w:cs="Arial"/>
        </w:rPr>
      </w:pPr>
    </w:p>
    <w:p w:rsidR="006E2A2E" w:rsidRPr="00F07562" w:rsidRDefault="006E2A2E" w:rsidP="006E2A2E">
      <w:pPr>
        <w:jc w:val="center"/>
        <w:rPr>
          <w:rFonts w:ascii="Arial" w:hAnsi="Arial" w:cs="Arial"/>
        </w:rPr>
      </w:pPr>
    </w:p>
    <w:p w:rsidR="006E2A2E" w:rsidRPr="00F07562" w:rsidRDefault="006E2A2E" w:rsidP="006E2A2E">
      <w:pPr>
        <w:spacing w:after="0" w:line="240" w:lineRule="auto"/>
        <w:jc w:val="center"/>
        <w:rPr>
          <w:rFonts w:ascii="Arial" w:hAnsi="Arial" w:cs="Arial"/>
          <w:sz w:val="24"/>
          <w:szCs w:val="24"/>
        </w:rPr>
      </w:pPr>
    </w:p>
    <w:p w:rsidR="006E2A2E" w:rsidRPr="00F07562" w:rsidRDefault="006E2A2E" w:rsidP="006E2A2E">
      <w:pPr>
        <w:spacing w:after="0" w:line="240" w:lineRule="auto"/>
        <w:jc w:val="center"/>
        <w:rPr>
          <w:rFonts w:ascii="Arial" w:hAnsi="Arial" w:cs="Arial"/>
          <w:sz w:val="24"/>
          <w:szCs w:val="24"/>
        </w:rPr>
      </w:pPr>
    </w:p>
    <w:tbl>
      <w:tblPr>
        <w:tblpPr w:leftFromText="180" w:rightFromText="180" w:vertAnchor="page" w:horzAnchor="margin" w:tblpXSpec="right" w:tblpY="1081"/>
        <w:tblW w:w="3827" w:type="dxa"/>
        <w:tblLook w:val="04A0"/>
      </w:tblPr>
      <w:tblGrid>
        <w:gridCol w:w="3827"/>
      </w:tblGrid>
      <w:tr w:rsidR="00F07562" w:rsidRPr="00F07562" w:rsidTr="00F07562">
        <w:tc>
          <w:tcPr>
            <w:tcW w:w="3827" w:type="dxa"/>
            <w:shd w:val="clear" w:color="auto" w:fill="auto"/>
          </w:tcPr>
          <w:p w:rsidR="00F07562" w:rsidRPr="00F07562" w:rsidRDefault="00F07562" w:rsidP="00F07562">
            <w:pPr>
              <w:suppressAutoHyphens/>
              <w:spacing w:after="0" w:line="240" w:lineRule="auto"/>
              <w:rPr>
                <w:rFonts w:ascii="Arial" w:hAnsi="Arial" w:cs="Arial"/>
                <w:sz w:val="24"/>
                <w:szCs w:val="24"/>
                <w:lang w:eastAsia="zh-CN"/>
              </w:rPr>
            </w:pPr>
          </w:p>
          <w:p w:rsidR="00F07562" w:rsidRPr="00F07562" w:rsidRDefault="00F07562" w:rsidP="00F07562">
            <w:pPr>
              <w:suppressAutoHyphens/>
              <w:spacing w:after="0" w:line="240" w:lineRule="auto"/>
              <w:rPr>
                <w:rFonts w:ascii="Arial" w:hAnsi="Arial" w:cs="Arial"/>
                <w:sz w:val="24"/>
                <w:szCs w:val="24"/>
                <w:lang w:eastAsia="zh-CN"/>
              </w:rPr>
            </w:pPr>
            <w:r w:rsidRPr="00F07562">
              <w:rPr>
                <w:rFonts w:ascii="Arial" w:hAnsi="Arial" w:cs="Arial"/>
                <w:sz w:val="24"/>
                <w:szCs w:val="24"/>
                <w:lang w:eastAsia="zh-CN"/>
              </w:rPr>
              <w:t>ПРИЛОЖЕНИЕ 3</w:t>
            </w:r>
          </w:p>
          <w:p w:rsidR="00F07562" w:rsidRPr="00F07562" w:rsidRDefault="00F07562" w:rsidP="00F07562">
            <w:pPr>
              <w:suppressAutoHyphens/>
              <w:spacing w:after="0" w:line="240" w:lineRule="auto"/>
              <w:rPr>
                <w:rFonts w:ascii="Arial" w:hAnsi="Arial" w:cs="Arial"/>
                <w:sz w:val="24"/>
                <w:szCs w:val="24"/>
                <w:lang w:eastAsia="zh-CN"/>
              </w:rPr>
            </w:pPr>
          </w:p>
          <w:p w:rsidR="00F07562" w:rsidRPr="00F07562" w:rsidRDefault="00F07562" w:rsidP="00F07562">
            <w:pPr>
              <w:spacing w:after="0" w:line="240" w:lineRule="auto"/>
              <w:jc w:val="both"/>
              <w:rPr>
                <w:rFonts w:ascii="Arial" w:hAnsi="Arial" w:cs="Arial"/>
                <w:sz w:val="24"/>
              </w:rPr>
            </w:pPr>
            <w:r w:rsidRPr="00F07562">
              <w:rPr>
                <w:rFonts w:ascii="Arial" w:hAnsi="Arial" w:cs="Arial"/>
                <w:sz w:val="24"/>
              </w:rPr>
              <w:t>к муниципальной программе «Формирование доступной среды жизнедеятельности для инвалидов и маломобильных групп населения в Кумылженском муниципальном районе» на 2027-2029 годы</w:t>
            </w:r>
          </w:p>
          <w:p w:rsidR="00F07562" w:rsidRPr="00F07562" w:rsidRDefault="00F07562" w:rsidP="00F07562">
            <w:pPr>
              <w:suppressAutoHyphens/>
              <w:spacing w:after="0" w:line="240" w:lineRule="auto"/>
              <w:jc w:val="both"/>
              <w:rPr>
                <w:rFonts w:ascii="Arial" w:hAnsi="Arial" w:cs="Arial"/>
                <w:sz w:val="28"/>
                <w:szCs w:val="28"/>
                <w:lang w:eastAsia="zh-CN"/>
              </w:rPr>
            </w:pPr>
          </w:p>
        </w:tc>
      </w:tr>
    </w:tbl>
    <w:p w:rsidR="006E2A2E" w:rsidRPr="00F07562" w:rsidRDefault="006E2A2E" w:rsidP="006E2A2E">
      <w:pPr>
        <w:spacing w:after="0" w:line="240" w:lineRule="auto"/>
        <w:jc w:val="center"/>
        <w:rPr>
          <w:rFonts w:ascii="Arial" w:hAnsi="Arial" w:cs="Arial"/>
          <w:sz w:val="24"/>
          <w:szCs w:val="24"/>
        </w:rPr>
      </w:pPr>
    </w:p>
    <w:p w:rsidR="006E2A2E" w:rsidRPr="00F07562" w:rsidRDefault="006E2A2E" w:rsidP="006E2A2E">
      <w:pPr>
        <w:spacing w:after="0" w:line="240" w:lineRule="auto"/>
        <w:jc w:val="center"/>
        <w:rPr>
          <w:rFonts w:ascii="Arial" w:hAnsi="Arial" w:cs="Arial"/>
          <w:sz w:val="24"/>
          <w:szCs w:val="24"/>
        </w:rPr>
      </w:pPr>
    </w:p>
    <w:p w:rsidR="006E2A2E" w:rsidRPr="00F07562" w:rsidRDefault="006E2A2E" w:rsidP="006E2A2E">
      <w:pPr>
        <w:spacing w:after="0" w:line="240" w:lineRule="auto"/>
        <w:jc w:val="center"/>
        <w:rPr>
          <w:rFonts w:ascii="Arial" w:hAnsi="Arial" w:cs="Arial"/>
          <w:sz w:val="24"/>
          <w:szCs w:val="24"/>
        </w:rPr>
      </w:pPr>
    </w:p>
    <w:p w:rsidR="006E2A2E" w:rsidRPr="00F07562" w:rsidRDefault="006E2A2E" w:rsidP="006E2A2E">
      <w:pPr>
        <w:spacing w:after="0" w:line="240" w:lineRule="auto"/>
        <w:jc w:val="center"/>
        <w:rPr>
          <w:rFonts w:ascii="Arial" w:hAnsi="Arial" w:cs="Arial"/>
          <w:sz w:val="24"/>
          <w:szCs w:val="24"/>
        </w:rPr>
      </w:pPr>
    </w:p>
    <w:p w:rsidR="006E2A2E" w:rsidRPr="00F07562" w:rsidRDefault="006E2A2E" w:rsidP="006E2A2E">
      <w:pPr>
        <w:spacing w:after="0" w:line="240" w:lineRule="auto"/>
        <w:jc w:val="center"/>
        <w:rPr>
          <w:rFonts w:ascii="Arial" w:hAnsi="Arial" w:cs="Arial"/>
          <w:sz w:val="24"/>
          <w:szCs w:val="24"/>
        </w:rPr>
      </w:pPr>
    </w:p>
    <w:p w:rsidR="006E2A2E" w:rsidRDefault="006E2A2E" w:rsidP="006E2A2E">
      <w:pPr>
        <w:spacing w:after="0" w:line="240" w:lineRule="auto"/>
        <w:jc w:val="center"/>
        <w:rPr>
          <w:rFonts w:ascii="Arial" w:hAnsi="Arial" w:cs="Arial"/>
          <w:sz w:val="24"/>
          <w:szCs w:val="24"/>
        </w:rPr>
      </w:pPr>
    </w:p>
    <w:p w:rsidR="00F07562" w:rsidRDefault="00F07562" w:rsidP="006E2A2E">
      <w:pPr>
        <w:spacing w:after="0" w:line="240" w:lineRule="auto"/>
        <w:jc w:val="center"/>
        <w:rPr>
          <w:rFonts w:ascii="Arial" w:hAnsi="Arial" w:cs="Arial"/>
          <w:sz w:val="24"/>
          <w:szCs w:val="24"/>
        </w:rPr>
      </w:pPr>
    </w:p>
    <w:p w:rsidR="00F07562" w:rsidRDefault="00F07562" w:rsidP="006E2A2E">
      <w:pPr>
        <w:spacing w:after="0" w:line="240" w:lineRule="auto"/>
        <w:jc w:val="center"/>
        <w:rPr>
          <w:rFonts w:ascii="Arial" w:hAnsi="Arial" w:cs="Arial"/>
          <w:sz w:val="24"/>
          <w:szCs w:val="24"/>
        </w:rPr>
      </w:pPr>
    </w:p>
    <w:p w:rsidR="00F07562" w:rsidRDefault="00F07562" w:rsidP="006E2A2E">
      <w:pPr>
        <w:spacing w:after="0" w:line="240" w:lineRule="auto"/>
        <w:jc w:val="center"/>
        <w:rPr>
          <w:rFonts w:ascii="Arial" w:hAnsi="Arial" w:cs="Arial"/>
          <w:sz w:val="24"/>
          <w:szCs w:val="24"/>
        </w:rPr>
      </w:pPr>
    </w:p>
    <w:p w:rsidR="00F07562" w:rsidRDefault="00F07562" w:rsidP="006E2A2E">
      <w:pPr>
        <w:spacing w:after="0" w:line="240" w:lineRule="auto"/>
        <w:jc w:val="center"/>
        <w:rPr>
          <w:rFonts w:ascii="Arial" w:hAnsi="Arial" w:cs="Arial"/>
          <w:sz w:val="24"/>
          <w:szCs w:val="24"/>
        </w:rPr>
      </w:pPr>
    </w:p>
    <w:p w:rsidR="00F07562" w:rsidRDefault="00F07562" w:rsidP="006E2A2E">
      <w:pPr>
        <w:spacing w:after="0" w:line="240" w:lineRule="auto"/>
        <w:jc w:val="center"/>
        <w:rPr>
          <w:rFonts w:ascii="Arial" w:hAnsi="Arial" w:cs="Arial"/>
          <w:sz w:val="24"/>
          <w:szCs w:val="24"/>
        </w:rPr>
      </w:pPr>
    </w:p>
    <w:p w:rsidR="00F07562" w:rsidRPr="00F07562" w:rsidRDefault="00F07562" w:rsidP="006E2A2E">
      <w:pPr>
        <w:spacing w:after="0" w:line="240" w:lineRule="auto"/>
        <w:jc w:val="center"/>
        <w:rPr>
          <w:rFonts w:ascii="Arial" w:hAnsi="Arial" w:cs="Arial"/>
          <w:sz w:val="24"/>
          <w:szCs w:val="24"/>
        </w:rPr>
      </w:pPr>
    </w:p>
    <w:p w:rsidR="006E2A2E" w:rsidRPr="00F07562" w:rsidRDefault="006E2A2E" w:rsidP="006E2A2E">
      <w:pPr>
        <w:spacing w:after="0" w:line="240" w:lineRule="auto"/>
        <w:jc w:val="center"/>
        <w:rPr>
          <w:rFonts w:ascii="Arial" w:hAnsi="Arial" w:cs="Arial"/>
          <w:sz w:val="24"/>
          <w:szCs w:val="24"/>
        </w:rPr>
      </w:pPr>
    </w:p>
    <w:p w:rsidR="006E2A2E" w:rsidRPr="00F07562" w:rsidRDefault="006E2A2E" w:rsidP="006E2A2E">
      <w:pPr>
        <w:spacing w:after="0" w:line="240" w:lineRule="auto"/>
        <w:jc w:val="center"/>
        <w:rPr>
          <w:rFonts w:ascii="Arial" w:hAnsi="Arial" w:cs="Arial"/>
          <w:sz w:val="24"/>
          <w:szCs w:val="24"/>
        </w:rPr>
      </w:pPr>
      <w:r w:rsidRPr="00F07562">
        <w:rPr>
          <w:rFonts w:ascii="Arial" w:hAnsi="Arial" w:cs="Arial"/>
          <w:sz w:val="24"/>
          <w:szCs w:val="24"/>
        </w:rPr>
        <w:t>РЕСУРСНОЕ ОБЕСПЕЧЕНИЕ</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муниципальной программы Кумылженского муниципального района Волгоградской области</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 xml:space="preserve">«Формирование доступной среды жизнедеятельности для инвалидов и маломобильных групп населения </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в Кумылженском муниципальном районе</w:t>
      </w:r>
      <w:r w:rsidRPr="00F07562">
        <w:rPr>
          <w:rFonts w:ascii="Arial" w:hAnsi="Arial" w:cs="Arial"/>
        </w:rPr>
        <w:t xml:space="preserve"> </w:t>
      </w:r>
      <w:r w:rsidRPr="00F07562">
        <w:rPr>
          <w:rFonts w:ascii="Arial" w:hAnsi="Arial" w:cs="Arial"/>
          <w:sz w:val="24"/>
          <w:szCs w:val="24"/>
        </w:rPr>
        <w:t>Волгоградской области »</w:t>
      </w:r>
    </w:p>
    <w:p w:rsidR="006E2A2E" w:rsidRPr="00F07562" w:rsidRDefault="006E2A2E" w:rsidP="006E2A2E">
      <w:pPr>
        <w:spacing w:after="0" w:line="240" w:lineRule="auto"/>
        <w:ind w:left="-13"/>
        <w:jc w:val="center"/>
        <w:rPr>
          <w:rFonts w:ascii="Arial" w:hAnsi="Arial" w:cs="Arial"/>
          <w:sz w:val="24"/>
          <w:szCs w:val="24"/>
        </w:rPr>
      </w:pPr>
      <w:r w:rsidRPr="00F07562">
        <w:rPr>
          <w:rFonts w:ascii="Arial" w:hAnsi="Arial" w:cs="Arial"/>
          <w:sz w:val="24"/>
          <w:szCs w:val="24"/>
        </w:rPr>
        <w:t xml:space="preserve"> на 2027-2029 годы</w:t>
      </w:r>
    </w:p>
    <w:p w:rsidR="006E2A2E" w:rsidRPr="00F07562" w:rsidRDefault="006E2A2E" w:rsidP="006E2A2E">
      <w:pPr>
        <w:spacing w:after="0" w:line="240" w:lineRule="auto"/>
        <w:ind w:left="-13"/>
        <w:jc w:val="center"/>
        <w:rPr>
          <w:rFonts w:ascii="Arial" w:hAnsi="Arial" w:cs="Arial"/>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1418"/>
        <w:gridCol w:w="2835"/>
        <w:gridCol w:w="1134"/>
        <w:gridCol w:w="1701"/>
        <w:gridCol w:w="1559"/>
        <w:gridCol w:w="1418"/>
        <w:gridCol w:w="1842"/>
      </w:tblGrid>
      <w:tr w:rsidR="006E2A2E" w:rsidRPr="00F07562" w:rsidTr="00076215">
        <w:trPr>
          <w:trHeight w:val="206"/>
        </w:trPr>
        <w:tc>
          <w:tcPr>
            <w:tcW w:w="2835" w:type="dxa"/>
            <w:vMerge w:val="restart"/>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Наименование муниципальной программы</w:t>
            </w:r>
          </w:p>
        </w:tc>
        <w:tc>
          <w:tcPr>
            <w:tcW w:w="1418" w:type="dxa"/>
            <w:vMerge w:val="restart"/>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Год реализации</w:t>
            </w:r>
          </w:p>
        </w:tc>
        <w:tc>
          <w:tcPr>
            <w:tcW w:w="2835" w:type="dxa"/>
            <w:vMerge w:val="restart"/>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Наименование ответственного исполнителя, соисполнителя муниципальной программы</w:t>
            </w:r>
          </w:p>
        </w:tc>
        <w:tc>
          <w:tcPr>
            <w:tcW w:w="7654" w:type="dxa"/>
            <w:gridSpan w:val="5"/>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Объемы и источники финансирования (тыс. руб.)</w:t>
            </w:r>
          </w:p>
        </w:tc>
      </w:tr>
      <w:tr w:rsidR="006E2A2E" w:rsidRPr="00F07562" w:rsidTr="00076215">
        <w:trPr>
          <w:trHeight w:val="217"/>
        </w:trPr>
        <w:tc>
          <w:tcPr>
            <w:tcW w:w="2835" w:type="dxa"/>
            <w:vMerge/>
            <w:vAlign w:val="center"/>
            <w:hideMark/>
          </w:tcPr>
          <w:p w:rsidR="006E2A2E" w:rsidRPr="00F07562" w:rsidRDefault="006E2A2E" w:rsidP="006E2A2E">
            <w:pPr>
              <w:suppressAutoHyphens/>
              <w:spacing w:after="0" w:line="240" w:lineRule="auto"/>
              <w:rPr>
                <w:rFonts w:ascii="Arial" w:hAnsi="Arial" w:cs="Arial"/>
                <w:sz w:val="24"/>
                <w:szCs w:val="24"/>
              </w:rPr>
            </w:pPr>
          </w:p>
        </w:tc>
        <w:tc>
          <w:tcPr>
            <w:tcW w:w="1418" w:type="dxa"/>
            <w:vMerge/>
            <w:vAlign w:val="center"/>
            <w:hideMark/>
          </w:tcPr>
          <w:p w:rsidR="006E2A2E" w:rsidRPr="00F07562" w:rsidRDefault="006E2A2E" w:rsidP="006E2A2E">
            <w:pPr>
              <w:suppressAutoHyphens/>
              <w:spacing w:after="0" w:line="240" w:lineRule="auto"/>
              <w:rPr>
                <w:rFonts w:ascii="Arial" w:hAnsi="Arial" w:cs="Arial"/>
                <w:sz w:val="24"/>
                <w:szCs w:val="24"/>
              </w:rPr>
            </w:pPr>
          </w:p>
        </w:tc>
        <w:tc>
          <w:tcPr>
            <w:tcW w:w="2835" w:type="dxa"/>
            <w:vMerge/>
            <w:vAlign w:val="center"/>
            <w:hideMark/>
          </w:tcPr>
          <w:p w:rsidR="006E2A2E" w:rsidRPr="00F07562" w:rsidRDefault="006E2A2E" w:rsidP="006E2A2E">
            <w:pPr>
              <w:suppressAutoHyphens/>
              <w:spacing w:after="0" w:line="240" w:lineRule="auto"/>
              <w:rPr>
                <w:rFonts w:ascii="Arial" w:hAnsi="Arial" w:cs="Arial"/>
                <w:sz w:val="24"/>
                <w:szCs w:val="24"/>
              </w:rPr>
            </w:pPr>
          </w:p>
        </w:tc>
        <w:tc>
          <w:tcPr>
            <w:tcW w:w="1134" w:type="dxa"/>
            <w:vMerge w:val="restart"/>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 xml:space="preserve">Всего </w:t>
            </w:r>
          </w:p>
        </w:tc>
        <w:tc>
          <w:tcPr>
            <w:tcW w:w="6520" w:type="dxa"/>
            <w:gridSpan w:val="4"/>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В том числе</w:t>
            </w:r>
          </w:p>
        </w:tc>
      </w:tr>
      <w:tr w:rsidR="006E2A2E" w:rsidRPr="00F07562" w:rsidTr="00076215">
        <w:trPr>
          <w:trHeight w:val="435"/>
        </w:trPr>
        <w:tc>
          <w:tcPr>
            <w:tcW w:w="2835" w:type="dxa"/>
            <w:vMerge/>
            <w:vAlign w:val="center"/>
            <w:hideMark/>
          </w:tcPr>
          <w:p w:rsidR="006E2A2E" w:rsidRPr="00F07562" w:rsidRDefault="006E2A2E" w:rsidP="006E2A2E">
            <w:pPr>
              <w:suppressAutoHyphens/>
              <w:spacing w:after="0" w:line="240" w:lineRule="auto"/>
              <w:rPr>
                <w:rFonts w:ascii="Arial" w:hAnsi="Arial" w:cs="Arial"/>
                <w:sz w:val="24"/>
                <w:szCs w:val="24"/>
              </w:rPr>
            </w:pPr>
          </w:p>
        </w:tc>
        <w:tc>
          <w:tcPr>
            <w:tcW w:w="1418" w:type="dxa"/>
            <w:vMerge/>
            <w:vAlign w:val="center"/>
            <w:hideMark/>
          </w:tcPr>
          <w:p w:rsidR="006E2A2E" w:rsidRPr="00F07562" w:rsidRDefault="006E2A2E" w:rsidP="006E2A2E">
            <w:pPr>
              <w:suppressAutoHyphens/>
              <w:spacing w:after="0" w:line="240" w:lineRule="auto"/>
              <w:rPr>
                <w:rFonts w:ascii="Arial" w:hAnsi="Arial" w:cs="Arial"/>
                <w:sz w:val="24"/>
                <w:szCs w:val="24"/>
              </w:rPr>
            </w:pPr>
          </w:p>
        </w:tc>
        <w:tc>
          <w:tcPr>
            <w:tcW w:w="2835" w:type="dxa"/>
            <w:vMerge/>
            <w:vAlign w:val="center"/>
            <w:hideMark/>
          </w:tcPr>
          <w:p w:rsidR="006E2A2E" w:rsidRPr="00F07562" w:rsidRDefault="006E2A2E" w:rsidP="006E2A2E">
            <w:pPr>
              <w:suppressAutoHyphens/>
              <w:spacing w:after="0" w:line="240" w:lineRule="auto"/>
              <w:rPr>
                <w:rFonts w:ascii="Arial" w:hAnsi="Arial" w:cs="Arial"/>
                <w:sz w:val="24"/>
                <w:szCs w:val="24"/>
              </w:rPr>
            </w:pPr>
          </w:p>
        </w:tc>
        <w:tc>
          <w:tcPr>
            <w:tcW w:w="1134" w:type="dxa"/>
            <w:vMerge/>
            <w:vAlign w:val="center"/>
            <w:hideMark/>
          </w:tcPr>
          <w:p w:rsidR="006E2A2E" w:rsidRPr="00F07562" w:rsidRDefault="006E2A2E" w:rsidP="006E2A2E">
            <w:pPr>
              <w:suppressAutoHyphens/>
              <w:spacing w:after="0" w:line="240" w:lineRule="auto"/>
              <w:rPr>
                <w:rFonts w:ascii="Arial" w:hAnsi="Arial" w:cs="Arial"/>
                <w:sz w:val="24"/>
                <w:szCs w:val="24"/>
              </w:rPr>
            </w:pPr>
          </w:p>
        </w:tc>
        <w:tc>
          <w:tcPr>
            <w:tcW w:w="1701"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Федеральный бюджет</w:t>
            </w:r>
          </w:p>
        </w:tc>
        <w:tc>
          <w:tcPr>
            <w:tcW w:w="1559"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Областной бюджет</w:t>
            </w:r>
          </w:p>
        </w:tc>
        <w:tc>
          <w:tcPr>
            <w:tcW w:w="1418"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Местный бюджет</w:t>
            </w:r>
          </w:p>
        </w:tc>
        <w:tc>
          <w:tcPr>
            <w:tcW w:w="1842"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Внебюджетные средства</w:t>
            </w:r>
          </w:p>
        </w:tc>
      </w:tr>
      <w:tr w:rsidR="006E2A2E" w:rsidRPr="00F07562" w:rsidTr="00076215">
        <w:trPr>
          <w:trHeight w:val="206"/>
        </w:trPr>
        <w:tc>
          <w:tcPr>
            <w:tcW w:w="2835"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1</w:t>
            </w:r>
          </w:p>
        </w:tc>
        <w:tc>
          <w:tcPr>
            <w:tcW w:w="1418"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2</w:t>
            </w:r>
          </w:p>
        </w:tc>
        <w:tc>
          <w:tcPr>
            <w:tcW w:w="2835"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3</w:t>
            </w:r>
          </w:p>
        </w:tc>
        <w:tc>
          <w:tcPr>
            <w:tcW w:w="1134"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4</w:t>
            </w:r>
          </w:p>
        </w:tc>
        <w:tc>
          <w:tcPr>
            <w:tcW w:w="1701"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5</w:t>
            </w:r>
          </w:p>
        </w:tc>
        <w:tc>
          <w:tcPr>
            <w:tcW w:w="1559"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6</w:t>
            </w:r>
          </w:p>
        </w:tc>
        <w:tc>
          <w:tcPr>
            <w:tcW w:w="1418"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7</w:t>
            </w:r>
          </w:p>
        </w:tc>
        <w:tc>
          <w:tcPr>
            <w:tcW w:w="1842" w:type="dxa"/>
            <w:hideMark/>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sz w:val="24"/>
                <w:szCs w:val="24"/>
              </w:rPr>
            </w:pPr>
            <w:r w:rsidRPr="00F07562">
              <w:rPr>
                <w:rFonts w:ascii="Arial" w:hAnsi="Arial" w:cs="Arial"/>
                <w:sz w:val="24"/>
                <w:szCs w:val="24"/>
              </w:rPr>
              <w:t>8</w:t>
            </w:r>
          </w:p>
        </w:tc>
      </w:tr>
      <w:tr w:rsidR="006E2A2E" w:rsidRPr="00F07562" w:rsidTr="00076215">
        <w:trPr>
          <w:trHeight w:val="1156"/>
        </w:trPr>
        <w:tc>
          <w:tcPr>
            <w:tcW w:w="2835" w:type="dxa"/>
          </w:tcPr>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r w:rsidRPr="00F07562">
              <w:rPr>
                <w:rFonts w:ascii="Arial" w:hAnsi="Arial" w:cs="Arial"/>
                <w:color w:val="000000"/>
                <w:sz w:val="24"/>
                <w:szCs w:val="24"/>
              </w:rPr>
              <w:t xml:space="preserve">«Формирование доступной среды жизнедеятельности для инвалидов и маломобильных групп населения в Кумылженском муниципальном районе  Волгоградской </w:t>
            </w:r>
            <w:r w:rsidRPr="00F07562">
              <w:rPr>
                <w:rFonts w:ascii="Arial" w:hAnsi="Arial" w:cs="Arial"/>
                <w:color w:val="000000"/>
                <w:sz w:val="24"/>
                <w:szCs w:val="24"/>
              </w:rPr>
              <w:lastRenderedPageBreak/>
              <w:t xml:space="preserve">области» на 2027-2029 годы» </w:t>
            </w:r>
          </w:p>
        </w:tc>
        <w:tc>
          <w:tcPr>
            <w:tcW w:w="1418" w:type="dxa"/>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2027</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2028</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2029</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2027</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2028</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076215"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2029</w:t>
            </w:r>
          </w:p>
        </w:tc>
        <w:tc>
          <w:tcPr>
            <w:tcW w:w="2835" w:type="dxa"/>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Отдел культуры и молодежи администрации Кумылженского муниципального района</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Отдел по образованию, опеке и попечительству администрации Кумылженского муниципального района</w:t>
            </w:r>
          </w:p>
        </w:tc>
        <w:tc>
          <w:tcPr>
            <w:tcW w:w="1134" w:type="dxa"/>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115,0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135,0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125,0</w:t>
            </w:r>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bookmarkStart w:id="0" w:name="_GoBack"/>
            <w:bookmarkEnd w:id="0"/>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100,0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100,0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100,0</w:t>
            </w:r>
          </w:p>
        </w:tc>
        <w:tc>
          <w:tcPr>
            <w:tcW w:w="1701" w:type="dxa"/>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 xml:space="preserve"> -</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 xml:space="preserve"> -</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p>
        </w:tc>
        <w:tc>
          <w:tcPr>
            <w:tcW w:w="1559" w:type="dxa"/>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076215"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 xml:space="preserve">- </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tc>
        <w:tc>
          <w:tcPr>
            <w:tcW w:w="1418" w:type="dxa"/>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115,0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135,0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125,0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100,0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100,0</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100,0</w:t>
            </w:r>
          </w:p>
        </w:tc>
        <w:tc>
          <w:tcPr>
            <w:tcW w:w="1842" w:type="dxa"/>
          </w:tcPr>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lastRenderedPageBreak/>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p w:rsidR="006E2A2E" w:rsidRPr="00F07562" w:rsidRDefault="00076215" w:rsidP="006E2A2E">
            <w:pPr>
              <w:widowControl w:val="0"/>
              <w:suppressAutoHyphens/>
              <w:autoSpaceDE w:val="0"/>
              <w:autoSpaceDN w:val="0"/>
              <w:adjustRightInd w:val="0"/>
              <w:spacing w:after="0" w:line="240" w:lineRule="auto"/>
              <w:jc w:val="center"/>
              <w:rPr>
                <w:rFonts w:ascii="Arial" w:hAnsi="Arial" w:cs="Arial"/>
                <w:color w:val="000000"/>
                <w:sz w:val="24"/>
                <w:szCs w:val="24"/>
              </w:rPr>
            </w:pPr>
            <w:r w:rsidRPr="00F07562">
              <w:rPr>
                <w:rFonts w:ascii="Arial" w:hAnsi="Arial" w:cs="Arial"/>
                <w:color w:val="000000"/>
                <w:sz w:val="24"/>
                <w:szCs w:val="24"/>
              </w:rPr>
              <w:t>-</w:t>
            </w:r>
          </w:p>
          <w:p w:rsidR="006E2A2E" w:rsidRPr="00F07562" w:rsidRDefault="006E2A2E" w:rsidP="006E2A2E">
            <w:pPr>
              <w:widowControl w:val="0"/>
              <w:suppressAutoHyphens/>
              <w:autoSpaceDE w:val="0"/>
              <w:autoSpaceDN w:val="0"/>
              <w:adjustRightInd w:val="0"/>
              <w:spacing w:after="0" w:line="240" w:lineRule="auto"/>
              <w:jc w:val="center"/>
              <w:rPr>
                <w:rFonts w:ascii="Arial" w:hAnsi="Arial" w:cs="Arial"/>
                <w:color w:val="000000"/>
                <w:sz w:val="24"/>
                <w:szCs w:val="24"/>
              </w:rPr>
            </w:pPr>
          </w:p>
        </w:tc>
      </w:tr>
    </w:tbl>
    <w:p w:rsidR="006E2A2E" w:rsidRPr="00F07562" w:rsidRDefault="006E2A2E" w:rsidP="006E2A2E">
      <w:pPr>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autoSpaceDE w:val="0"/>
        <w:autoSpaceDN w:val="0"/>
        <w:adjustRightInd w:val="0"/>
        <w:spacing w:after="0" w:line="240" w:lineRule="auto"/>
        <w:rPr>
          <w:rFonts w:ascii="Arial" w:hAnsi="Arial" w:cs="Arial"/>
          <w:color w:val="000000"/>
          <w:sz w:val="24"/>
          <w:szCs w:val="24"/>
        </w:rPr>
      </w:pPr>
    </w:p>
    <w:p w:rsidR="006E2A2E" w:rsidRPr="00F07562" w:rsidRDefault="006E2A2E" w:rsidP="006E2A2E">
      <w:pPr>
        <w:autoSpaceDE w:val="0"/>
        <w:autoSpaceDN w:val="0"/>
        <w:adjustRightInd w:val="0"/>
        <w:spacing w:after="0" w:line="240" w:lineRule="auto"/>
        <w:rPr>
          <w:rFonts w:ascii="Arial" w:hAnsi="Arial" w:cs="Arial"/>
          <w:color w:val="000000"/>
          <w:sz w:val="24"/>
          <w:szCs w:val="24"/>
        </w:rPr>
      </w:pPr>
      <w:r w:rsidRPr="00F07562">
        <w:rPr>
          <w:rFonts w:ascii="Arial" w:hAnsi="Arial" w:cs="Arial"/>
          <w:color w:val="000000"/>
          <w:sz w:val="24"/>
          <w:szCs w:val="24"/>
        </w:rPr>
        <w:t>Итого по муниципальной программе:  местный бюджет:       2027-2029 г.г. – 675,00 тыс. руб.</w:t>
      </w:r>
    </w:p>
    <w:p w:rsidR="006E2A2E" w:rsidRPr="00F07562" w:rsidRDefault="006E2A2E" w:rsidP="006E2A2E">
      <w:pPr>
        <w:spacing w:after="0" w:line="240" w:lineRule="auto"/>
        <w:rPr>
          <w:rFonts w:ascii="Arial" w:hAnsi="Arial" w:cs="Arial"/>
          <w:color w:val="000000"/>
          <w:sz w:val="24"/>
          <w:szCs w:val="24"/>
        </w:rPr>
      </w:pPr>
      <w:r w:rsidRPr="00F07562">
        <w:rPr>
          <w:rFonts w:ascii="Arial" w:hAnsi="Arial" w:cs="Arial"/>
          <w:color w:val="000000"/>
          <w:sz w:val="24"/>
          <w:szCs w:val="24"/>
        </w:rPr>
        <w:t xml:space="preserve">                                                                                                       2027 год – 215,0 тыс. руб.</w:t>
      </w:r>
    </w:p>
    <w:p w:rsidR="006E2A2E" w:rsidRPr="00F07562" w:rsidRDefault="006E2A2E" w:rsidP="006E2A2E">
      <w:pPr>
        <w:spacing w:after="0" w:line="240" w:lineRule="auto"/>
        <w:rPr>
          <w:rFonts w:ascii="Arial" w:hAnsi="Arial" w:cs="Arial"/>
          <w:color w:val="000000"/>
          <w:sz w:val="24"/>
          <w:szCs w:val="24"/>
        </w:rPr>
      </w:pPr>
      <w:r w:rsidRPr="00F07562">
        <w:rPr>
          <w:rFonts w:ascii="Arial" w:hAnsi="Arial" w:cs="Arial"/>
          <w:color w:val="000000"/>
          <w:sz w:val="24"/>
          <w:szCs w:val="24"/>
        </w:rPr>
        <w:t xml:space="preserve">                                                                                                       2028 год – 235,0 тыс. руб.</w:t>
      </w:r>
    </w:p>
    <w:p w:rsidR="006E2A2E" w:rsidRPr="00F07562" w:rsidRDefault="006E2A2E" w:rsidP="006E2A2E">
      <w:pPr>
        <w:spacing w:after="0" w:line="240" w:lineRule="auto"/>
        <w:rPr>
          <w:rFonts w:ascii="Arial" w:hAnsi="Arial" w:cs="Arial"/>
          <w:color w:val="000000"/>
          <w:sz w:val="24"/>
          <w:szCs w:val="24"/>
        </w:rPr>
      </w:pPr>
      <w:r w:rsidRPr="00F07562">
        <w:rPr>
          <w:rFonts w:ascii="Arial" w:hAnsi="Arial" w:cs="Arial"/>
          <w:color w:val="000000"/>
          <w:sz w:val="24"/>
          <w:szCs w:val="24"/>
        </w:rPr>
        <w:t xml:space="preserve">                                                                                                       2029 год  – 225,0 тыс. руб.</w:t>
      </w:r>
    </w:p>
    <w:p w:rsidR="006E2A2E" w:rsidRPr="00F07562" w:rsidRDefault="006E2A2E" w:rsidP="006E2A2E">
      <w:pPr>
        <w:jc w:val="center"/>
        <w:rPr>
          <w:rFonts w:ascii="Arial" w:hAnsi="Arial" w:cs="Arial"/>
        </w:rPr>
      </w:pPr>
    </w:p>
    <w:sectPr w:rsidR="006E2A2E" w:rsidRPr="00F07562" w:rsidSect="006E2A2E">
      <w:pgSz w:w="16838" w:h="11906" w:orient="landscape"/>
      <w:pgMar w:top="993" w:right="992"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4A0" w:rsidRDefault="003444A0" w:rsidP="006E2A2E">
      <w:pPr>
        <w:spacing w:after="0" w:line="240" w:lineRule="auto"/>
      </w:pPr>
      <w:r>
        <w:separator/>
      </w:r>
    </w:p>
  </w:endnote>
  <w:endnote w:type="continuationSeparator" w:id="0">
    <w:p w:rsidR="003444A0" w:rsidRDefault="003444A0" w:rsidP="006E2A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4A0" w:rsidRDefault="003444A0" w:rsidP="006E2A2E">
      <w:pPr>
        <w:spacing w:after="0" w:line="240" w:lineRule="auto"/>
      </w:pPr>
      <w:r>
        <w:separator/>
      </w:r>
    </w:p>
  </w:footnote>
  <w:footnote w:type="continuationSeparator" w:id="0">
    <w:p w:rsidR="003444A0" w:rsidRDefault="003444A0" w:rsidP="006E2A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055232"/>
      <w:docPartObj>
        <w:docPartGallery w:val="Page Numbers (Top of Page)"/>
        <w:docPartUnique/>
      </w:docPartObj>
    </w:sdtPr>
    <w:sdtEndPr>
      <w:rPr>
        <w:rFonts w:ascii="Times New Roman" w:hAnsi="Times New Roman"/>
        <w:color w:val="808080" w:themeColor="background1" w:themeShade="80"/>
        <w:sz w:val="20"/>
      </w:rPr>
    </w:sdtEndPr>
    <w:sdtContent>
      <w:p w:rsidR="006E2A2E" w:rsidRPr="006E2A2E" w:rsidRDefault="00676767">
        <w:pPr>
          <w:pStyle w:val="a3"/>
          <w:jc w:val="center"/>
          <w:rPr>
            <w:rFonts w:ascii="Times New Roman" w:hAnsi="Times New Roman"/>
            <w:color w:val="808080" w:themeColor="background1" w:themeShade="80"/>
            <w:sz w:val="20"/>
          </w:rPr>
        </w:pPr>
        <w:r w:rsidRPr="006E2A2E">
          <w:rPr>
            <w:rFonts w:ascii="Times New Roman" w:hAnsi="Times New Roman"/>
            <w:color w:val="808080" w:themeColor="background1" w:themeShade="80"/>
            <w:sz w:val="20"/>
          </w:rPr>
          <w:fldChar w:fldCharType="begin"/>
        </w:r>
        <w:r w:rsidR="006E2A2E" w:rsidRPr="006E2A2E">
          <w:rPr>
            <w:rFonts w:ascii="Times New Roman" w:hAnsi="Times New Roman"/>
            <w:color w:val="808080" w:themeColor="background1" w:themeShade="80"/>
            <w:sz w:val="20"/>
          </w:rPr>
          <w:instrText>PAGE   \* MERGEFORMAT</w:instrText>
        </w:r>
        <w:r w:rsidRPr="006E2A2E">
          <w:rPr>
            <w:rFonts w:ascii="Times New Roman" w:hAnsi="Times New Roman"/>
            <w:color w:val="808080" w:themeColor="background1" w:themeShade="80"/>
            <w:sz w:val="20"/>
          </w:rPr>
          <w:fldChar w:fldCharType="separate"/>
        </w:r>
        <w:r w:rsidR="00C7644C">
          <w:rPr>
            <w:rFonts w:ascii="Times New Roman" w:hAnsi="Times New Roman"/>
            <w:noProof/>
            <w:color w:val="808080" w:themeColor="background1" w:themeShade="80"/>
            <w:sz w:val="20"/>
          </w:rPr>
          <w:t>7</w:t>
        </w:r>
        <w:r w:rsidRPr="006E2A2E">
          <w:rPr>
            <w:rFonts w:ascii="Times New Roman" w:hAnsi="Times New Roman"/>
            <w:color w:val="808080" w:themeColor="background1" w:themeShade="80"/>
            <w:sz w:val="20"/>
          </w:rPr>
          <w:fldChar w:fldCharType="end"/>
        </w:r>
      </w:p>
    </w:sdtContent>
  </w:sdt>
  <w:p w:rsidR="006E2A2E" w:rsidRDefault="006E2A2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72AA3"/>
    <w:rsid w:val="00055DE8"/>
    <w:rsid w:val="00076215"/>
    <w:rsid w:val="00096A10"/>
    <w:rsid w:val="002A7212"/>
    <w:rsid w:val="003444A0"/>
    <w:rsid w:val="00676767"/>
    <w:rsid w:val="006E2A2E"/>
    <w:rsid w:val="009C627A"/>
    <w:rsid w:val="00A72AA3"/>
    <w:rsid w:val="00C22B13"/>
    <w:rsid w:val="00C7644C"/>
    <w:rsid w:val="00F07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A2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A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2A2E"/>
    <w:rPr>
      <w:rFonts w:ascii="Calibri" w:eastAsia="Times New Roman" w:hAnsi="Calibri" w:cs="Times New Roman"/>
      <w:lang w:eastAsia="ru-RU"/>
    </w:rPr>
  </w:style>
  <w:style w:type="paragraph" w:styleId="a5">
    <w:name w:val="footer"/>
    <w:basedOn w:val="a"/>
    <w:link w:val="a6"/>
    <w:uiPriority w:val="99"/>
    <w:unhideWhenUsed/>
    <w:rsid w:val="006E2A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2A2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A2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A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2A2E"/>
    <w:rPr>
      <w:rFonts w:ascii="Calibri" w:eastAsia="Times New Roman" w:hAnsi="Calibri" w:cs="Times New Roman"/>
      <w:lang w:eastAsia="ru-RU"/>
    </w:rPr>
  </w:style>
  <w:style w:type="paragraph" w:styleId="a5">
    <w:name w:val="footer"/>
    <w:basedOn w:val="a"/>
    <w:link w:val="a6"/>
    <w:uiPriority w:val="99"/>
    <w:unhideWhenUsed/>
    <w:rsid w:val="006E2A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2A2E"/>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72F25D9A5CC295F703DBE53B81BFAC55AE44FDBFDA19F2AD443A653E95069A5DZ7ZEF"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consultantplus://offline/ref=D472F25D9A5CC295F703C5E82DEDE0A954A71CF2B9D04AAEFB413030Z6Z6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72F25D9A5CC295F703C5E82DEDE0A954AD1BF9B6DF17A4F3183C3261ZCZ5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main?base=RLAW180;n=63062;fld=134;dst=100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4821</Words>
  <Characters>27486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Urist2</cp:lastModifiedBy>
  <cp:revision>2</cp:revision>
  <cp:lastPrinted>2026-07-17T06:49:00Z</cp:lastPrinted>
  <dcterms:created xsi:type="dcterms:W3CDTF">2026-07-17T08:08:00Z</dcterms:created>
  <dcterms:modified xsi:type="dcterms:W3CDTF">2026-07-17T08:08:00Z</dcterms:modified>
</cp:coreProperties>
</file>