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3E" w:rsidRDefault="0044053E" w:rsidP="00BE5A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проект</w:t>
      </w:r>
    </w:p>
    <w:p w:rsidR="00BE5A14" w:rsidRPr="00983D5A" w:rsidRDefault="00BE5A14" w:rsidP="00BE5A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3D5A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</w:p>
    <w:p w:rsidR="00BE5A14" w:rsidRPr="00983D5A" w:rsidRDefault="00BE5A14" w:rsidP="00BE5A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3D5A">
        <w:rPr>
          <w:rFonts w:ascii="Arial" w:eastAsia="Times New Roman" w:hAnsi="Arial" w:cs="Arial"/>
          <w:b/>
          <w:sz w:val="24"/>
          <w:szCs w:val="24"/>
          <w:lang w:eastAsia="ru-RU"/>
        </w:rPr>
        <w:t>КУМЫЛЖЕНСКОГО МУНИЦИПАЛЬНОГО</w:t>
      </w:r>
    </w:p>
    <w:p w:rsidR="00BE5A14" w:rsidRPr="00983D5A" w:rsidRDefault="00BE5A14" w:rsidP="00BE5A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3D5A">
        <w:rPr>
          <w:rFonts w:ascii="Arial" w:eastAsia="Times New Roman" w:hAnsi="Arial" w:cs="Arial"/>
          <w:b/>
          <w:sz w:val="24"/>
          <w:szCs w:val="24"/>
          <w:lang w:eastAsia="ru-RU"/>
        </w:rPr>
        <w:t>РАЙОНА ВОЛГОГРАДСКОЙ ОБЛАСТИ</w:t>
      </w:r>
    </w:p>
    <w:p w:rsidR="00BE5A14" w:rsidRPr="00983D5A" w:rsidRDefault="00BE5A14" w:rsidP="00BE5A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E5A14" w:rsidRPr="00983D5A" w:rsidRDefault="00BE5A14" w:rsidP="00BE5A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3D5A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</w:p>
    <w:p w:rsidR="00BE5A14" w:rsidRPr="00983D5A" w:rsidRDefault="00BE5A14" w:rsidP="00BE5A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5A14" w:rsidRPr="00983D5A" w:rsidRDefault="00D27E6C" w:rsidP="00BE5A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27E6C">
        <w:rPr>
          <w:rFonts w:eastAsia="Times New Roman"/>
          <w:noProof/>
          <w:lang w:eastAsia="ru-RU"/>
        </w:rPr>
        <w:pict>
          <v:line id="Прямая соединительная линия 3" o:spid="_x0000_s1026" style="position:absolute;left:0;text-align:left;z-index:251659264;visibility:visible;mso-wrap-distance-top:-94e-5mm;mso-wrap-distance-bottom:-94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4JohlW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 w:rsidRPr="00D27E6C">
        <w:rPr>
          <w:rFonts w:eastAsia="Times New Roman"/>
          <w:noProof/>
          <w:lang w:eastAsia="ru-RU"/>
        </w:rPr>
        <w:pict>
          <v:line id="Прямая соединительная линия 2" o:spid="_x0000_s1027" style="position:absolute;left:0;text-align:left;z-index:251660288;visibility:visible;mso-wrap-distance-top:-94e-5mm;mso-wrap-distance-bottom:-94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CHQQmJ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BE5A14" w:rsidRPr="00983D5A" w:rsidRDefault="00BE5A14" w:rsidP="00BE5A1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983D5A">
        <w:rPr>
          <w:rFonts w:ascii="Arial" w:eastAsia="Times New Roman" w:hAnsi="Arial" w:cs="Arial"/>
          <w:sz w:val="24"/>
          <w:szCs w:val="24"/>
          <w:lang w:eastAsia="ru-RU"/>
        </w:rPr>
        <w:t>от ____________________ № _____</w:t>
      </w:r>
      <w:r w:rsidRPr="00983D5A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983D5A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983D5A">
        <w:rPr>
          <w:rFonts w:ascii="Arial" w:eastAsia="Times New Roman" w:hAnsi="Arial" w:cs="Arial"/>
          <w:sz w:val="24"/>
          <w:szCs w:val="24"/>
          <w:lang w:eastAsia="ru-RU"/>
        </w:rPr>
        <w:softHyphen/>
        <w:t>__</w:t>
      </w:r>
    </w:p>
    <w:p w:rsidR="00C22B13" w:rsidRPr="004B229C" w:rsidRDefault="00C22B13" w:rsidP="004B229C">
      <w:pPr>
        <w:spacing w:after="0" w:line="240" w:lineRule="auto"/>
        <w:rPr>
          <w:sz w:val="24"/>
        </w:rPr>
      </w:pPr>
    </w:p>
    <w:p w:rsidR="009C25AD" w:rsidRPr="00BE5A14" w:rsidRDefault="009C25AD" w:rsidP="004B229C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4B229C" w:rsidRPr="00BE5A14" w:rsidRDefault="009C25AD" w:rsidP="004B229C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 w:bidi="ru-RU"/>
        </w:rPr>
      </w:pP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О сокращении сроков рассмотрения обращений граждан, </w:t>
      </w:r>
    </w:p>
    <w:p w:rsidR="004B229C" w:rsidRPr="00BE5A14" w:rsidRDefault="004B229C" w:rsidP="004B229C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 w:bidi="ru-RU"/>
        </w:rPr>
      </w:pPr>
      <w:proofErr w:type="gramStart"/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предусмотренных</w:t>
      </w:r>
      <w:proofErr w:type="gramEnd"/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 </w:t>
      </w:r>
      <w:r w:rsidR="009C25AD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Федеральным законом </w:t>
      </w:r>
    </w:p>
    <w:p w:rsidR="004B229C" w:rsidRPr="00BE5A14" w:rsidRDefault="009C25AD" w:rsidP="004B229C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 w:bidi="ru-RU"/>
        </w:rPr>
      </w:pP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от 02 июня 2006 г. № 59-ФЗ </w:t>
      </w:r>
      <w:r w:rsidR="004B229C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 </w:t>
      </w:r>
    </w:p>
    <w:p w:rsidR="004B229C" w:rsidRPr="00BE5A14" w:rsidRDefault="009C25AD" w:rsidP="004B229C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 w:bidi="ru-RU"/>
        </w:rPr>
      </w:pP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«</w:t>
      </w:r>
      <w:r w:rsidR="004B229C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О порядке рассмотрения </w:t>
      </w: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обращений граждан </w:t>
      </w:r>
    </w:p>
    <w:p w:rsidR="009C25AD" w:rsidRPr="00BE5A14" w:rsidRDefault="009C25AD" w:rsidP="004B229C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 w:bidi="ru-RU"/>
        </w:rPr>
      </w:pP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Российской Федерации»</w:t>
      </w:r>
    </w:p>
    <w:p w:rsidR="009C25AD" w:rsidRPr="00BE5A14" w:rsidRDefault="009C25AD" w:rsidP="004B229C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 w:bidi="ru-RU"/>
        </w:rPr>
      </w:pPr>
    </w:p>
    <w:p w:rsidR="004B229C" w:rsidRPr="00BE5A14" w:rsidRDefault="004B229C" w:rsidP="004B229C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 w:bidi="ru-RU"/>
        </w:rPr>
      </w:pPr>
    </w:p>
    <w:p w:rsidR="009C25AD" w:rsidRPr="00BE5A14" w:rsidRDefault="009C25AD" w:rsidP="004B229C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lang w:eastAsia="ru-RU" w:bidi="ru-RU"/>
        </w:rPr>
      </w:pPr>
      <w:proofErr w:type="gramStart"/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В целях совершенствования организаци</w:t>
      </w:r>
      <w:r w:rsidR="004B229C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и работы с обращениями граждан, </w:t>
      </w: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улучшения качества рассмотрения обращений, а также более оп</w:t>
      </w:r>
      <w:r w:rsidR="004B229C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еративной подготовки </w:t>
      </w: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ответов на обращения, связанные с социально з</w:t>
      </w:r>
      <w:r w:rsidR="004B229C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начимыми вопросами, недопущения </w:t>
      </w: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ущемления прав участников специальной вое</w:t>
      </w:r>
      <w:r w:rsidR="004B229C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нной операции, в соответствии с </w:t>
      </w: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Федеральным законом </w:t>
      </w:r>
      <w:r w:rsidR="004B229C"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 </w:t>
      </w: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от 20.03.2025 № 33-ФЗ «Об общих принципах организации местного самоуправления в единой системе публичной власти», руководствуясь Уставом Кумылженского муниципального района Волгоградской области, администрация Кумылженского</w:t>
      </w:r>
      <w:proofErr w:type="gramEnd"/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 xml:space="preserve"> муниципального района Волгоградской области </w:t>
      </w:r>
      <w:r w:rsidRPr="00BE5A14">
        <w:rPr>
          <w:rFonts w:ascii="Arial" w:hAnsi="Arial" w:cs="Arial"/>
          <w:color w:val="000000"/>
          <w:spacing w:val="20"/>
          <w:sz w:val="26"/>
          <w:szCs w:val="26"/>
          <w:lang w:eastAsia="ru-RU" w:bidi="ru-RU"/>
        </w:rPr>
        <w:t>постановляет</w:t>
      </w:r>
      <w:r w:rsidRPr="00BE5A14">
        <w:rPr>
          <w:rFonts w:ascii="Arial" w:hAnsi="Arial" w:cs="Arial"/>
          <w:color w:val="000000"/>
          <w:sz w:val="26"/>
          <w:szCs w:val="26"/>
          <w:lang w:eastAsia="ru-RU" w:bidi="ru-RU"/>
        </w:rPr>
        <w:t>:</w:t>
      </w:r>
    </w:p>
    <w:p w:rsidR="009C25AD" w:rsidRPr="00BE5A14" w:rsidRDefault="004B229C" w:rsidP="004B229C">
      <w:pPr>
        <w:pStyle w:val="80"/>
        <w:shd w:val="clear" w:color="auto" w:fill="auto"/>
        <w:tabs>
          <w:tab w:val="left" w:pos="851"/>
          <w:tab w:val="left" w:leader="underscore" w:pos="1247"/>
        </w:tabs>
        <w:spacing w:before="0" w:after="0" w:line="240" w:lineRule="auto"/>
        <w:ind w:firstLine="709"/>
        <w:rPr>
          <w:rFonts w:ascii="Arial" w:hAnsi="Arial" w:cs="Arial"/>
          <w:spacing w:val="0"/>
          <w:sz w:val="26"/>
          <w:szCs w:val="26"/>
        </w:rPr>
      </w:pPr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1. </w:t>
      </w:r>
      <w:proofErr w:type="gramStart"/>
      <w:r w:rsidR="009C25AD"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Право на личный прием Главой Кумылженского муниципального района</w:t>
      </w:r>
      <w:r w:rsidRPr="00BE5A14">
        <w:rPr>
          <w:rFonts w:ascii="Arial" w:hAnsi="Arial" w:cs="Arial"/>
          <w:spacing w:val="0"/>
          <w:sz w:val="26"/>
          <w:szCs w:val="26"/>
        </w:rPr>
        <w:t xml:space="preserve"> </w:t>
      </w:r>
      <w:r w:rsidR="009C25AD"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 xml:space="preserve">Волгоградской области, заместителями Главы Кумылженского района Волгоградской области и руководителями подведомственных муниципальных учреждений в первоочередном порядке имеют ветераны Великой Отечественной войны, ветераны боевых действий, в том числе участники специальной военной операции, и члены их семей, а также </w:t>
      </w:r>
      <w:proofErr w:type="gramEnd"/>
      <w:r w:rsidR="009C25AD"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иные категории граждан в случаях, предусмотренных законодательством Российской Федерации и Волгоградской области.</w:t>
      </w:r>
    </w:p>
    <w:p w:rsidR="009C25AD" w:rsidRPr="00BE5A14" w:rsidRDefault="009C25AD" w:rsidP="004B229C">
      <w:pPr>
        <w:pStyle w:val="80"/>
        <w:shd w:val="clear" w:color="auto" w:fill="auto"/>
        <w:tabs>
          <w:tab w:val="left" w:pos="851"/>
        </w:tabs>
        <w:spacing w:before="0" w:after="0" w:line="240" w:lineRule="auto"/>
        <w:ind w:firstLine="709"/>
        <w:rPr>
          <w:rFonts w:ascii="Arial" w:hAnsi="Arial" w:cs="Arial"/>
          <w:spacing w:val="0"/>
          <w:sz w:val="26"/>
          <w:szCs w:val="26"/>
        </w:rPr>
      </w:pPr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2. Обращения ветеранов Великой Отечес</w:t>
      </w:r>
      <w:r w:rsidR="004B229C"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 xml:space="preserve">твенной войны, ветеранов боевых </w:t>
      </w:r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действий, в том числе участников специальной военной операции, и членов их семей, подлежат рассмотрению в течение четырнадцати дней со дня их регистрации.</w:t>
      </w:r>
    </w:p>
    <w:p w:rsidR="009C25AD" w:rsidRPr="00BE5A14" w:rsidRDefault="009C25AD" w:rsidP="004B229C">
      <w:pPr>
        <w:pStyle w:val="80"/>
        <w:shd w:val="clear" w:color="auto" w:fill="auto"/>
        <w:tabs>
          <w:tab w:val="left" w:pos="851"/>
        </w:tabs>
        <w:spacing w:before="0" w:after="0" w:line="240" w:lineRule="auto"/>
        <w:ind w:firstLine="709"/>
        <w:rPr>
          <w:rFonts w:ascii="Arial" w:hAnsi="Arial" w:cs="Arial"/>
          <w:spacing w:val="0"/>
          <w:sz w:val="26"/>
          <w:szCs w:val="26"/>
        </w:rPr>
      </w:pPr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Срок рассмотрения обращений, указанных в абзаце первом настоящего пункта, может быть продлен не более чем на четырнадцать дней.</w:t>
      </w:r>
    </w:p>
    <w:p w:rsidR="009C25AD" w:rsidRPr="00BE5A14" w:rsidRDefault="004B229C" w:rsidP="004B229C">
      <w:pPr>
        <w:pStyle w:val="80"/>
        <w:shd w:val="clear" w:color="auto" w:fill="auto"/>
        <w:tabs>
          <w:tab w:val="left" w:pos="851"/>
          <w:tab w:val="left" w:pos="2975"/>
        </w:tabs>
        <w:spacing w:before="0" w:after="0" w:line="240" w:lineRule="auto"/>
        <w:ind w:firstLine="709"/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</w:pPr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3. </w:t>
      </w:r>
      <w:proofErr w:type="gramStart"/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Контроль за</w:t>
      </w:r>
      <w:proofErr w:type="gramEnd"/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 xml:space="preserve"> исполнением постановления возложить на управляющего делами – начальника общего отдела администрации Кумылженского муниципального района Волгоградской области                    </w:t>
      </w:r>
      <w:r w:rsidR="009C25AD"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Ю.И. Мещерякова.</w:t>
      </w:r>
    </w:p>
    <w:p w:rsidR="009C25AD" w:rsidRPr="00BE5A14" w:rsidRDefault="004B229C" w:rsidP="004B229C">
      <w:pPr>
        <w:pStyle w:val="80"/>
        <w:shd w:val="clear" w:color="auto" w:fill="auto"/>
        <w:tabs>
          <w:tab w:val="left" w:pos="851"/>
          <w:tab w:val="left" w:pos="2975"/>
        </w:tabs>
        <w:spacing w:before="0" w:after="0" w:line="240" w:lineRule="auto"/>
        <w:ind w:firstLine="709"/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</w:pPr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4. </w:t>
      </w:r>
      <w:proofErr w:type="gramStart"/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 xml:space="preserve">Настоящее постановление вступает в силу после его официального обнародования на официальном сайте администрации </w:t>
      </w:r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lastRenderedPageBreak/>
        <w:t>Кумылженского муниципального района http://kumadmin.ru (регистрация в качестве сетевого издания:</w:t>
      </w:r>
      <w:proofErr w:type="gramEnd"/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 xml:space="preserve"> </w:t>
      </w:r>
      <w:proofErr w:type="gramStart"/>
      <w:r w:rsidRPr="00BE5A14"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  <w:t>ЭЛ № ФС 77-84846 от 03.03.2023) в сети Интернет и подлежит обнародованию на информационных стендах в МКУК «Кумылженская межпоселенческая центральная библиотека                               им. Ю.В. Сергеева» и здании администрации Кумылженского муниципального района Волгоградской области.</w:t>
      </w:r>
      <w:proofErr w:type="gramEnd"/>
    </w:p>
    <w:p w:rsidR="004B229C" w:rsidRPr="00BE5A14" w:rsidRDefault="004B229C" w:rsidP="004B229C">
      <w:pPr>
        <w:pStyle w:val="80"/>
        <w:shd w:val="clear" w:color="auto" w:fill="auto"/>
        <w:tabs>
          <w:tab w:val="left" w:pos="2975"/>
        </w:tabs>
        <w:spacing w:before="0" w:after="0" w:line="240" w:lineRule="auto"/>
        <w:ind w:left="273"/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</w:pPr>
    </w:p>
    <w:p w:rsidR="004B229C" w:rsidRPr="00BE5A14" w:rsidRDefault="004B229C" w:rsidP="004B229C">
      <w:pPr>
        <w:pStyle w:val="80"/>
        <w:shd w:val="clear" w:color="auto" w:fill="auto"/>
        <w:tabs>
          <w:tab w:val="left" w:pos="2975"/>
        </w:tabs>
        <w:spacing w:before="0" w:after="0" w:line="240" w:lineRule="auto"/>
        <w:ind w:left="273"/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</w:pPr>
    </w:p>
    <w:p w:rsidR="004B229C" w:rsidRPr="00BE5A14" w:rsidRDefault="004B229C" w:rsidP="004B229C">
      <w:pPr>
        <w:pStyle w:val="80"/>
        <w:shd w:val="clear" w:color="auto" w:fill="auto"/>
        <w:tabs>
          <w:tab w:val="left" w:pos="2975"/>
        </w:tabs>
        <w:spacing w:before="0" w:after="0" w:line="240" w:lineRule="auto"/>
        <w:ind w:left="273"/>
        <w:rPr>
          <w:rFonts w:ascii="Arial" w:hAnsi="Arial" w:cs="Arial"/>
          <w:color w:val="000000"/>
          <w:spacing w:val="0"/>
          <w:sz w:val="26"/>
          <w:szCs w:val="26"/>
          <w:lang w:eastAsia="ru-RU" w:bidi="ru-RU"/>
        </w:rPr>
      </w:pPr>
    </w:p>
    <w:p w:rsidR="004B229C" w:rsidRPr="00BE5A14" w:rsidRDefault="004B229C" w:rsidP="004B229C">
      <w:p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BE5A14">
        <w:rPr>
          <w:rFonts w:ascii="Arial" w:hAnsi="Arial" w:cs="Arial"/>
          <w:bCs/>
          <w:sz w:val="26"/>
          <w:szCs w:val="26"/>
        </w:rPr>
        <w:t xml:space="preserve">Глава Кумылженского </w:t>
      </w:r>
    </w:p>
    <w:p w:rsidR="004B229C" w:rsidRPr="00BE5A14" w:rsidRDefault="004B229C" w:rsidP="004B229C">
      <w:p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BE5A14">
        <w:rPr>
          <w:rFonts w:ascii="Arial" w:hAnsi="Arial" w:cs="Arial"/>
          <w:bCs/>
          <w:sz w:val="26"/>
          <w:szCs w:val="26"/>
        </w:rPr>
        <w:t>муниципального района</w:t>
      </w:r>
    </w:p>
    <w:p w:rsidR="004B229C" w:rsidRPr="00BE5A14" w:rsidRDefault="004B229C" w:rsidP="004B229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E5A14">
        <w:rPr>
          <w:rFonts w:ascii="Arial" w:hAnsi="Arial" w:cs="Arial"/>
          <w:bCs/>
          <w:sz w:val="26"/>
          <w:szCs w:val="26"/>
        </w:rPr>
        <w:t xml:space="preserve">Волгоградской области                </w:t>
      </w:r>
      <w:r w:rsidR="00BE5A14" w:rsidRPr="00BE5A14">
        <w:rPr>
          <w:rFonts w:ascii="Arial" w:hAnsi="Arial" w:cs="Arial"/>
          <w:bCs/>
          <w:sz w:val="26"/>
          <w:szCs w:val="26"/>
        </w:rPr>
        <w:t xml:space="preserve">                         </w:t>
      </w:r>
      <w:r w:rsidR="00BE5A14">
        <w:rPr>
          <w:rFonts w:ascii="Arial" w:hAnsi="Arial" w:cs="Arial"/>
          <w:bCs/>
          <w:sz w:val="26"/>
          <w:szCs w:val="26"/>
        </w:rPr>
        <w:t xml:space="preserve">       </w:t>
      </w:r>
      <w:bookmarkStart w:id="0" w:name="_GoBack"/>
      <w:bookmarkEnd w:id="0"/>
      <w:r w:rsidRPr="00BE5A14">
        <w:rPr>
          <w:rFonts w:ascii="Arial" w:hAnsi="Arial" w:cs="Arial"/>
          <w:bCs/>
          <w:sz w:val="26"/>
          <w:szCs w:val="26"/>
        </w:rPr>
        <w:t xml:space="preserve">            В.В. Денисов</w:t>
      </w:r>
    </w:p>
    <w:p w:rsidR="004B229C" w:rsidRPr="00BE5A14" w:rsidRDefault="004B229C" w:rsidP="004B229C">
      <w:pPr>
        <w:pStyle w:val="80"/>
        <w:shd w:val="clear" w:color="auto" w:fill="auto"/>
        <w:tabs>
          <w:tab w:val="left" w:pos="2975"/>
        </w:tabs>
        <w:spacing w:before="0" w:after="0" w:line="240" w:lineRule="auto"/>
        <w:ind w:left="273"/>
        <w:rPr>
          <w:rFonts w:ascii="Arial" w:hAnsi="Arial" w:cs="Arial"/>
          <w:spacing w:val="0"/>
          <w:sz w:val="26"/>
          <w:szCs w:val="26"/>
        </w:rPr>
      </w:pPr>
    </w:p>
    <w:p w:rsidR="009C25AD" w:rsidRPr="00BE5A14" w:rsidRDefault="009C25AD" w:rsidP="009C25AD">
      <w:pPr>
        <w:jc w:val="both"/>
        <w:rPr>
          <w:rFonts w:ascii="Arial" w:hAnsi="Arial" w:cs="Arial"/>
          <w:sz w:val="26"/>
          <w:szCs w:val="26"/>
        </w:rPr>
      </w:pPr>
    </w:p>
    <w:sectPr w:rsidR="009C25AD" w:rsidRPr="00BE5A14" w:rsidSect="004B229C">
      <w:headerReference w:type="default" r:id="rId7"/>
      <w:pgSz w:w="11906" w:h="16838"/>
      <w:pgMar w:top="1134" w:right="1133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AF3" w:rsidRDefault="001F1AF3" w:rsidP="004B229C">
      <w:pPr>
        <w:spacing w:after="0" w:line="240" w:lineRule="auto"/>
      </w:pPr>
      <w:r>
        <w:separator/>
      </w:r>
    </w:p>
  </w:endnote>
  <w:endnote w:type="continuationSeparator" w:id="0">
    <w:p w:rsidR="001F1AF3" w:rsidRDefault="001F1AF3" w:rsidP="004B2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AF3" w:rsidRDefault="001F1AF3" w:rsidP="004B229C">
      <w:pPr>
        <w:spacing w:after="0" w:line="240" w:lineRule="auto"/>
      </w:pPr>
      <w:r>
        <w:separator/>
      </w:r>
    </w:p>
  </w:footnote>
  <w:footnote w:type="continuationSeparator" w:id="0">
    <w:p w:rsidR="001F1AF3" w:rsidRDefault="001F1AF3" w:rsidP="004B2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0053020"/>
      <w:docPartObj>
        <w:docPartGallery w:val="Page Numbers (Top of Page)"/>
        <w:docPartUnique/>
      </w:docPartObj>
    </w:sdtPr>
    <w:sdtEndPr>
      <w:rPr>
        <w:rFonts w:ascii="Times New Roman" w:hAnsi="Times New Roman"/>
        <w:color w:val="808080" w:themeColor="background1" w:themeShade="80"/>
        <w:sz w:val="20"/>
      </w:rPr>
    </w:sdtEndPr>
    <w:sdtContent>
      <w:p w:rsidR="004B229C" w:rsidRPr="004B229C" w:rsidRDefault="00D27E6C">
        <w:pPr>
          <w:pStyle w:val="a3"/>
          <w:jc w:val="center"/>
          <w:rPr>
            <w:rFonts w:ascii="Times New Roman" w:hAnsi="Times New Roman"/>
            <w:color w:val="808080" w:themeColor="background1" w:themeShade="80"/>
            <w:sz w:val="20"/>
          </w:rPr>
        </w:pPr>
        <w:r w:rsidRPr="004B229C">
          <w:rPr>
            <w:rFonts w:ascii="Times New Roman" w:hAnsi="Times New Roman"/>
            <w:color w:val="808080" w:themeColor="background1" w:themeShade="80"/>
            <w:sz w:val="20"/>
          </w:rPr>
          <w:fldChar w:fldCharType="begin"/>
        </w:r>
        <w:r w:rsidR="004B229C" w:rsidRPr="004B229C">
          <w:rPr>
            <w:rFonts w:ascii="Times New Roman" w:hAnsi="Times New Roman"/>
            <w:color w:val="808080" w:themeColor="background1" w:themeShade="80"/>
            <w:sz w:val="20"/>
          </w:rPr>
          <w:instrText>PAGE   \* MERGEFORMAT</w:instrText>
        </w:r>
        <w:r w:rsidRPr="004B229C">
          <w:rPr>
            <w:rFonts w:ascii="Times New Roman" w:hAnsi="Times New Roman"/>
            <w:color w:val="808080" w:themeColor="background1" w:themeShade="80"/>
            <w:sz w:val="20"/>
          </w:rPr>
          <w:fldChar w:fldCharType="separate"/>
        </w:r>
        <w:r w:rsidR="0044053E">
          <w:rPr>
            <w:rFonts w:ascii="Times New Roman" w:hAnsi="Times New Roman"/>
            <w:noProof/>
            <w:color w:val="808080" w:themeColor="background1" w:themeShade="80"/>
            <w:sz w:val="20"/>
          </w:rPr>
          <w:t>2</w:t>
        </w:r>
        <w:r w:rsidRPr="004B229C">
          <w:rPr>
            <w:rFonts w:ascii="Times New Roman" w:hAnsi="Times New Roman"/>
            <w:color w:val="808080" w:themeColor="background1" w:themeShade="80"/>
            <w:sz w:val="20"/>
          </w:rPr>
          <w:fldChar w:fldCharType="end"/>
        </w:r>
      </w:p>
    </w:sdtContent>
  </w:sdt>
  <w:p w:rsidR="004B229C" w:rsidRDefault="004B229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A215B"/>
    <w:multiLevelType w:val="hybridMultilevel"/>
    <w:tmpl w:val="AD96FEEA"/>
    <w:lvl w:ilvl="0" w:tplc="C19AB5BE">
      <w:start w:val="1"/>
      <w:numFmt w:val="decimal"/>
      <w:lvlText w:val="%1."/>
      <w:lvlJc w:val="left"/>
      <w:pPr>
        <w:ind w:left="633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E97"/>
    <w:rsid w:val="000E51F9"/>
    <w:rsid w:val="001F1AF3"/>
    <w:rsid w:val="002A7212"/>
    <w:rsid w:val="0044053E"/>
    <w:rsid w:val="004B229C"/>
    <w:rsid w:val="00681EC9"/>
    <w:rsid w:val="00804E97"/>
    <w:rsid w:val="009C25AD"/>
    <w:rsid w:val="00BE5A14"/>
    <w:rsid w:val="00C22B13"/>
    <w:rsid w:val="00D2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basedOn w:val="a0"/>
    <w:link w:val="80"/>
    <w:rsid w:val="009C25AD"/>
    <w:rPr>
      <w:rFonts w:ascii="Times New Roman" w:eastAsia="Times New Roman" w:hAnsi="Times New Roman" w:cs="Times New Roman"/>
      <w:spacing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C25AD"/>
    <w:pPr>
      <w:widowControl w:val="0"/>
      <w:shd w:val="clear" w:color="auto" w:fill="FFFFFF"/>
      <w:spacing w:before="240" w:after="240" w:line="278" w:lineRule="exact"/>
      <w:jc w:val="both"/>
    </w:pPr>
    <w:rPr>
      <w:rFonts w:ascii="Times New Roman" w:eastAsia="Times New Roman" w:hAnsi="Times New Roman"/>
      <w:spacing w:val="20"/>
    </w:rPr>
  </w:style>
  <w:style w:type="paragraph" w:styleId="a3">
    <w:name w:val="header"/>
    <w:basedOn w:val="a"/>
    <w:link w:val="a4"/>
    <w:uiPriority w:val="99"/>
    <w:unhideWhenUsed/>
    <w:rsid w:val="004B2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229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B2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229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basedOn w:val="a0"/>
    <w:link w:val="80"/>
    <w:rsid w:val="009C25AD"/>
    <w:rPr>
      <w:rFonts w:ascii="Times New Roman" w:eastAsia="Times New Roman" w:hAnsi="Times New Roman" w:cs="Times New Roman"/>
      <w:spacing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C25AD"/>
    <w:pPr>
      <w:widowControl w:val="0"/>
      <w:shd w:val="clear" w:color="auto" w:fill="FFFFFF"/>
      <w:spacing w:before="240" w:after="240" w:line="278" w:lineRule="exact"/>
      <w:jc w:val="both"/>
    </w:pPr>
    <w:rPr>
      <w:rFonts w:ascii="Times New Roman" w:eastAsia="Times New Roman" w:hAnsi="Times New Roman"/>
      <w:spacing w:val="20"/>
    </w:rPr>
  </w:style>
  <w:style w:type="paragraph" w:styleId="a3">
    <w:name w:val="header"/>
    <w:basedOn w:val="a"/>
    <w:link w:val="a4"/>
    <w:uiPriority w:val="99"/>
    <w:unhideWhenUsed/>
    <w:rsid w:val="004B2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229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B2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229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Urist2</cp:lastModifiedBy>
  <cp:revision>2</cp:revision>
  <cp:lastPrinted>2026-09-09T12:05:00Z</cp:lastPrinted>
  <dcterms:created xsi:type="dcterms:W3CDTF">2026-09-09T12:23:00Z</dcterms:created>
  <dcterms:modified xsi:type="dcterms:W3CDTF">2026-09-09T12:23:00Z</dcterms:modified>
</cp:coreProperties>
</file>