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2B" w:rsidRPr="0078232B" w:rsidRDefault="0078232B" w:rsidP="0078232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8232B" w:rsidRPr="0078232B" w:rsidRDefault="0078232B" w:rsidP="0078232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8232B" w:rsidRPr="0078232B" w:rsidRDefault="0078232B" w:rsidP="0078232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8232B" w:rsidRPr="0078232B" w:rsidRDefault="0078232B" w:rsidP="0078232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8232B" w:rsidRPr="0078232B" w:rsidRDefault="0078232B" w:rsidP="0078232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52A92" w:rsidRDefault="00B52A92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232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232B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232B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232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78232B" w:rsidRPr="0078232B" w:rsidRDefault="0078232B" w:rsidP="007823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232B" w:rsidRPr="0078232B" w:rsidRDefault="007A6E3E" w:rsidP="007823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6E3E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7A6E3E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78232B" w:rsidRPr="0078232B" w:rsidRDefault="0078232B" w:rsidP="007823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8232B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78232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78232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78232B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884EBB" w:rsidRDefault="00884EBB" w:rsidP="00884E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EBB" w:rsidRPr="0078232B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4EBB">
        <w:rPr>
          <w:rFonts w:ascii="Times New Roman" w:hAnsi="Times New Roman"/>
          <w:sz w:val="28"/>
          <w:szCs w:val="28"/>
        </w:rPr>
        <w:t xml:space="preserve"> </w:t>
      </w:r>
    </w:p>
    <w:p w:rsidR="000E5149" w:rsidRPr="0078232B" w:rsidRDefault="000E5149" w:rsidP="000E5149">
      <w:pPr>
        <w:pStyle w:val="ConsPlusCell"/>
        <w:jc w:val="center"/>
        <w:rPr>
          <w:sz w:val="24"/>
          <w:szCs w:val="24"/>
        </w:rPr>
      </w:pPr>
      <w:proofErr w:type="gramStart"/>
      <w:r w:rsidRPr="0078232B">
        <w:rPr>
          <w:sz w:val="24"/>
          <w:szCs w:val="24"/>
        </w:rPr>
        <w:t>О внесении изменений в постановление администрации</w:t>
      </w:r>
      <w:r w:rsidR="0059620C" w:rsidRPr="0078232B">
        <w:rPr>
          <w:sz w:val="24"/>
          <w:szCs w:val="24"/>
        </w:rPr>
        <w:t xml:space="preserve">                                     </w:t>
      </w:r>
      <w:r w:rsidRPr="0078232B">
        <w:rPr>
          <w:sz w:val="24"/>
          <w:szCs w:val="24"/>
        </w:rPr>
        <w:t xml:space="preserve"> Кумылженского муниципального района Волгоградской области </w:t>
      </w:r>
      <w:r w:rsidR="0059620C" w:rsidRPr="0078232B">
        <w:rPr>
          <w:sz w:val="24"/>
          <w:szCs w:val="24"/>
        </w:rPr>
        <w:t xml:space="preserve">                                             </w:t>
      </w:r>
      <w:r w:rsidR="00341053" w:rsidRPr="0078232B">
        <w:rPr>
          <w:sz w:val="24"/>
          <w:szCs w:val="24"/>
        </w:rPr>
        <w:t xml:space="preserve">от </w:t>
      </w:r>
      <w:r w:rsidR="00F4166F" w:rsidRPr="0078232B">
        <w:rPr>
          <w:sz w:val="24"/>
          <w:szCs w:val="24"/>
        </w:rPr>
        <w:t>07</w:t>
      </w:r>
      <w:r w:rsidR="00341053" w:rsidRPr="0078232B">
        <w:rPr>
          <w:sz w:val="24"/>
          <w:szCs w:val="24"/>
        </w:rPr>
        <w:t>.</w:t>
      </w:r>
      <w:r w:rsidR="00F4166F" w:rsidRPr="0078232B">
        <w:rPr>
          <w:sz w:val="24"/>
          <w:szCs w:val="24"/>
        </w:rPr>
        <w:t>11</w:t>
      </w:r>
      <w:r w:rsidR="00341053" w:rsidRPr="0078232B">
        <w:rPr>
          <w:sz w:val="24"/>
          <w:szCs w:val="24"/>
        </w:rPr>
        <w:t>.20</w:t>
      </w:r>
      <w:r w:rsidR="00387645" w:rsidRPr="0078232B">
        <w:rPr>
          <w:sz w:val="24"/>
          <w:szCs w:val="24"/>
        </w:rPr>
        <w:t>2</w:t>
      </w:r>
      <w:r w:rsidR="00F4166F" w:rsidRPr="0078232B">
        <w:rPr>
          <w:sz w:val="24"/>
          <w:szCs w:val="24"/>
        </w:rPr>
        <w:t>5</w:t>
      </w:r>
      <w:r w:rsidR="00341053" w:rsidRPr="0078232B">
        <w:rPr>
          <w:sz w:val="24"/>
          <w:szCs w:val="24"/>
        </w:rPr>
        <w:t>г. №</w:t>
      </w:r>
      <w:r w:rsidR="00387645" w:rsidRPr="0078232B">
        <w:rPr>
          <w:sz w:val="24"/>
          <w:szCs w:val="24"/>
        </w:rPr>
        <w:t xml:space="preserve"> </w:t>
      </w:r>
      <w:r w:rsidR="00846A92" w:rsidRPr="0078232B">
        <w:rPr>
          <w:sz w:val="24"/>
          <w:szCs w:val="24"/>
        </w:rPr>
        <w:t>871</w:t>
      </w:r>
      <w:r w:rsidR="00341053" w:rsidRPr="0078232B">
        <w:rPr>
          <w:sz w:val="24"/>
          <w:szCs w:val="24"/>
        </w:rPr>
        <w:t xml:space="preserve"> «Об утверждении  административного регламента предоставления муниципальной услуги «</w:t>
      </w:r>
      <w:r w:rsidR="00BE0A98" w:rsidRPr="0078232B">
        <w:rPr>
          <w:sz w:val="24"/>
          <w:szCs w:val="24"/>
        </w:rPr>
        <w:t xml:space="preserve">Принятие решения о проведении аукциона </w:t>
      </w:r>
      <w:r w:rsidR="00CD161C" w:rsidRPr="0078232B">
        <w:rPr>
          <w:sz w:val="24"/>
          <w:szCs w:val="24"/>
        </w:rPr>
        <w:t>на право заключения договора аренды</w:t>
      </w:r>
      <w:r w:rsidR="00BE0A98" w:rsidRPr="0078232B">
        <w:rPr>
          <w:sz w:val="24"/>
          <w:szCs w:val="24"/>
        </w:rPr>
        <w:t xml:space="preserve"> земельных участков, находящихся в муниципальной собственности </w:t>
      </w:r>
      <w:r w:rsidR="00341053" w:rsidRPr="0078232B">
        <w:rPr>
          <w:sz w:val="24"/>
          <w:szCs w:val="24"/>
        </w:rPr>
        <w:t xml:space="preserve">Кумылженского муниципального района </w:t>
      </w:r>
      <w:r w:rsidR="0059620C" w:rsidRPr="0078232B">
        <w:rPr>
          <w:sz w:val="24"/>
          <w:szCs w:val="24"/>
        </w:rPr>
        <w:t xml:space="preserve"> </w:t>
      </w:r>
      <w:r w:rsidR="00341053" w:rsidRPr="0078232B">
        <w:rPr>
          <w:sz w:val="24"/>
          <w:szCs w:val="24"/>
        </w:rPr>
        <w:t>Волгоградской области</w:t>
      </w:r>
      <w:r w:rsidR="00BF5D81" w:rsidRPr="0078232B">
        <w:rPr>
          <w:sz w:val="24"/>
          <w:szCs w:val="24"/>
        </w:rPr>
        <w:t>, и</w:t>
      </w:r>
      <w:r w:rsidR="00341053" w:rsidRPr="0078232B">
        <w:rPr>
          <w:sz w:val="24"/>
          <w:szCs w:val="24"/>
        </w:rPr>
        <w:t xml:space="preserve"> земельных участков, государственная собственность на которые не разграничена, расположенных на территории сельских поселений, входящих в состав</w:t>
      </w:r>
      <w:proofErr w:type="gramEnd"/>
      <w:r w:rsidR="00341053" w:rsidRPr="0078232B">
        <w:rPr>
          <w:sz w:val="24"/>
          <w:szCs w:val="24"/>
        </w:rPr>
        <w:t xml:space="preserve"> Кумылженского муниципального района Волгоградской области»</w:t>
      </w:r>
    </w:p>
    <w:p w:rsidR="00D7743E" w:rsidRPr="0078232B" w:rsidRDefault="00D7743E" w:rsidP="0043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0E6" w:rsidRPr="0078232B" w:rsidRDefault="004310E6" w:rsidP="00943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5149" w:rsidRPr="0078232B" w:rsidRDefault="00F4166F" w:rsidP="00596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proofErr w:type="gramStart"/>
      <w:r w:rsidRPr="0078232B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</w:t>
      </w:r>
      <w:r w:rsidR="00834CF9" w:rsidRPr="0078232B">
        <w:rPr>
          <w:rFonts w:ascii="Arial" w:hAnsi="Arial" w:cs="Arial"/>
          <w:sz w:val="24"/>
          <w:szCs w:val="24"/>
        </w:rPr>
        <w:t>02</w:t>
      </w:r>
      <w:r w:rsidRPr="0078232B">
        <w:rPr>
          <w:rFonts w:ascii="Arial" w:hAnsi="Arial" w:cs="Arial"/>
          <w:sz w:val="24"/>
          <w:szCs w:val="24"/>
        </w:rPr>
        <w:t>.0</w:t>
      </w:r>
      <w:r w:rsidR="00834CF9" w:rsidRPr="0078232B">
        <w:rPr>
          <w:rFonts w:ascii="Arial" w:hAnsi="Arial" w:cs="Arial"/>
          <w:sz w:val="24"/>
          <w:szCs w:val="24"/>
        </w:rPr>
        <w:t>5</w:t>
      </w:r>
      <w:r w:rsidRPr="0078232B">
        <w:rPr>
          <w:rFonts w:ascii="Arial" w:hAnsi="Arial" w:cs="Arial"/>
          <w:sz w:val="24"/>
          <w:szCs w:val="24"/>
        </w:rPr>
        <w:t>.202</w:t>
      </w:r>
      <w:r w:rsidR="00834CF9" w:rsidRPr="0078232B">
        <w:rPr>
          <w:rFonts w:ascii="Arial" w:hAnsi="Arial" w:cs="Arial"/>
          <w:sz w:val="24"/>
          <w:szCs w:val="24"/>
        </w:rPr>
        <w:t>6</w:t>
      </w:r>
      <w:r w:rsidRPr="0078232B">
        <w:rPr>
          <w:rFonts w:ascii="Arial" w:hAnsi="Arial" w:cs="Arial"/>
          <w:sz w:val="24"/>
          <w:szCs w:val="24"/>
        </w:rPr>
        <w:t xml:space="preserve"> № </w:t>
      </w:r>
      <w:r w:rsidR="00834CF9" w:rsidRPr="0078232B">
        <w:rPr>
          <w:rFonts w:ascii="Arial" w:hAnsi="Arial" w:cs="Arial"/>
          <w:sz w:val="24"/>
          <w:szCs w:val="24"/>
        </w:rPr>
        <w:t>121</w:t>
      </w:r>
      <w:r w:rsidRPr="0078232B">
        <w:rPr>
          <w:rFonts w:ascii="Arial" w:hAnsi="Arial" w:cs="Arial"/>
          <w:sz w:val="24"/>
          <w:szCs w:val="24"/>
        </w:rPr>
        <w:t>-ФЗ «О внесении изменений в Земельный кодекс Российской Федерации</w:t>
      </w:r>
      <w:r w:rsidR="00834CF9" w:rsidRPr="0078232B">
        <w:rPr>
          <w:rFonts w:ascii="Arial" w:hAnsi="Arial" w:cs="Arial"/>
          <w:sz w:val="24"/>
          <w:szCs w:val="24"/>
        </w:rPr>
        <w:t xml:space="preserve"> и Федеральный закон «О содействии развитию жилищного строительства, созданию </w:t>
      </w:r>
      <w:r w:rsidR="00BF5D81" w:rsidRPr="0078232B">
        <w:rPr>
          <w:rFonts w:ascii="Arial" w:hAnsi="Arial" w:cs="Arial"/>
          <w:sz w:val="24"/>
          <w:szCs w:val="24"/>
        </w:rPr>
        <w:t xml:space="preserve">объектов </w:t>
      </w:r>
      <w:r w:rsidR="00834CF9" w:rsidRPr="0078232B">
        <w:rPr>
          <w:rFonts w:ascii="Arial" w:hAnsi="Arial" w:cs="Arial"/>
          <w:sz w:val="24"/>
          <w:szCs w:val="24"/>
        </w:rPr>
        <w:t>туристской инфраструктуры и иному развитию территорий</w:t>
      </w:r>
      <w:r w:rsidRPr="0078232B">
        <w:rPr>
          <w:rFonts w:ascii="Arial" w:hAnsi="Arial" w:cs="Arial"/>
          <w:bCs/>
          <w:sz w:val="24"/>
          <w:szCs w:val="24"/>
        </w:rPr>
        <w:t>»</w:t>
      </w:r>
      <w:r w:rsidR="00BF5D81" w:rsidRPr="0078232B">
        <w:rPr>
          <w:rFonts w:ascii="Arial" w:hAnsi="Arial" w:cs="Arial"/>
          <w:bCs/>
          <w:sz w:val="24"/>
          <w:szCs w:val="24"/>
        </w:rPr>
        <w:t>,</w:t>
      </w:r>
      <w:r w:rsidRPr="0078232B">
        <w:rPr>
          <w:rFonts w:ascii="Arial" w:hAnsi="Arial" w:cs="Arial"/>
          <w:sz w:val="24"/>
          <w:szCs w:val="24"/>
        </w:rPr>
        <w:t xml:space="preserve"> Уставом Кумылженского муниципального района Волгоградской области</w:t>
      </w:r>
      <w:r w:rsidR="00884EBB" w:rsidRPr="0078232B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="00884EBB" w:rsidRPr="0078232B">
        <w:rPr>
          <w:rFonts w:ascii="Arial" w:hAnsi="Arial" w:cs="Arial"/>
          <w:spacing w:val="20"/>
          <w:sz w:val="24"/>
          <w:szCs w:val="24"/>
        </w:rPr>
        <w:t>постановляет:</w:t>
      </w:r>
      <w:r w:rsidR="0059620C" w:rsidRPr="0078232B">
        <w:rPr>
          <w:rFonts w:ascii="Arial" w:hAnsi="Arial" w:cs="Arial"/>
          <w:i/>
          <w:spacing w:val="20"/>
          <w:sz w:val="24"/>
          <w:szCs w:val="24"/>
        </w:rPr>
        <w:tab/>
      </w:r>
      <w:proofErr w:type="gramEnd"/>
    </w:p>
    <w:p w:rsidR="000E5149" w:rsidRPr="0078232B" w:rsidRDefault="0078232B" w:rsidP="0059620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bookmarkStart w:id="0" w:name="_GoBack"/>
      <w:bookmarkEnd w:id="0"/>
      <w:proofErr w:type="gramStart"/>
      <w:r w:rsidR="000E5149" w:rsidRPr="0078232B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BE0A98" w:rsidRPr="0078232B">
        <w:rPr>
          <w:rFonts w:ascii="Arial" w:hAnsi="Arial" w:cs="Arial"/>
          <w:sz w:val="24"/>
          <w:szCs w:val="24"/>
        </w:rPr>
        <w:t xml:space="preserve">Принятие решения о проведении аукциона </w:t>
      </w:r>
      <w:r w:rsidR="00CD161C" w:rsidRPr="0078232B">
        <w:rPr>
          <w:rFonts w:ascii="Arial" w:hAnsi="Arial" w:cs="Arial"/>
          <w:sz w:val="24"/>
          <w:szCs w:val="24"/>
        </w:rPr>
        <w:t xml:space="preserve">на право заключения договора аренды </w:t>
      </w:r>
      <w:r w:rsidR="00BE0A98" w:rsidRPr="0078232B">
        <w:rPr>
          <w:rFonts w:ascii="Arial" w:hAnsi="Arial" w:cs="Arial"/>
          <w:sz w:val="24"/>
          <w:szCs w:val="24"/>
        </w:rPr>
        <w:t xml:space="preserve">земельных участков, находящихся в муниципальной собственности Кумылженского муниципального района Волгоградской области, </w:t>
      </w:r>
      <w:r w:rsidR="00BF5D81" w:rsidRPr="0078232B">
        <w:rPr>
          <w:rFonts w:ascii="Arial" w:hAnsi="Arial" w:cs="Arial"/>
          <w:sz w:val="24"/>
          <w:szCs w:val="24"/>
        </w:rPr>
        <w:t xml:space="preserve">и </w:t>
      </w:r>
      <w:r w:rsidR="00BE0A98" w:rsidRPr="0078232B">
        <w:rPr>
          <w:rFonts w:ascii="Arial" w:hAnsi="Arial" w:cs="Arial"/>
          <w:sz w:val="24"/>
          <w:szCs w:val="24"/>
        </w:rPr>
        <w:t>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 области</w:t>
      </w:r>
      <w:r w:rsidR="00341053" w:rsidRPr="0078232B">
        <w:rPr>
          <w:rFonts w:ascii="Arial" w:hAnsi="Arial" w:cs="Arial"/>
          <w:sz w:val="24"/>
          <w:szCs w:val="24"/>
        </w:rPr>
        <w:t>»</w:t>
      </w:r>
      <w:r w:rsidR="000E5149" w:rsidRPr="0078232B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Кумылженского муниципального района Волгоградской области от </w:t>
      </w:r>
      <w:r w:rsidR="00F4166F" w:rsidRPr="0078232B">
        <w:rPr>
          <w:rFonts w:ascii="Arial" w:hAnsi="Arial" w:cs="Arial"/>
          <w:sz w:val="24"/>
          <w:szCs w:val="24"/>
        </w:rPr>
        <w:t>07</w:t>
      </w:r>
      <w:r w:rsidR="000E5149" w:rsidRPr="0078232B">
        <w:rPr>
          <w:rFonts w:ascii="Arial" w:hAnsi="Arial" w:cs="Arial"/>
          <w:sz w:val="24"/>
          <w:szCs w:val="24"/>
        </w:rPr>
        <w:t>.</w:t>
      </w:r>
      <w:r w:rsidR="00F4166F" w:rsidRPr="0078232B">
        <w:rPr>
          <w:rFonts w:ascii="Arial" w:hAnsi="Arial" w:cs="Arial"/>
          <w:sz w:val="24"/>
          <w:szCs w:val="24"/>
        </w:rPr>
        <w:t>11</w:t>
      </w:r>
      <w:r w:rsidR="000E5149" w:rsidRPr="0078232B">
        <w:rPr>
          <w:rFonts w:ascii="Arial" w:hAnsi="Arial" w:cs="Arial"/>
          <w:sz w:val="24"/>
          <w:szCs w:val="24"/>
        </w:rPr>
        <w:t>.20</w:t>
      </w:r>
      <w:r w:rsidR="00387645" w:rsidRPr="0078232B">
        <w:rPr>
          <w:rFonts w:ascii="Arial" w:hAnsi="Arial" w:cs="Arial"/>
          <w:sz w:val="24"/>
          <w:szCs w:val="24"/>
        </w:rPr>
        <w:t>2</w:t>
      </w:r>
      <w:r w:rsidR="00F4166F" w:rsidRPr="0078232B">
        <w:rPr>
          <w:rFonts w:ascii="Arial" w:hAnsi="Arial" w:cs="Arial"/>
          <w:sz w:val="24"/>
          <w:szCs w:val="24"/>
        </w:rPr>
        <w:t>5</w:t>
      </w:r>
      <w:proofErr w:type="gramEnd"/>
      <w:r w:rsidR="000E5149" w:rsidRPr="0078232B">
        <w:rPr>
          <w:rFonts w:ascii="Arial" w:hAnsi="Arial" w:cs="Arial"/>
          <w:sz w:val="24"/>
          <w:szCs w:val="24"/>
        </w:rPr>
        <w:t xml:space="preserve">г. № </w:t>
      </w:r>
      <w:r w:rsidR="00F4166F" w:rsidRPr="0078232B">
        <w:rPr>
          <w:rFonts w:ascii="Arial" w:hAnsi="Arial" w:cs="Arial"/>
          <w:sz w:val="24"/>
          <w:szCs w:val="24"/>
        </w:rPr>
        <w:t>87</w:t>
      </w:r>
      <w:r w:rsidR="00CD161C" w:rsidRPr="0078232B">
        <w:rPr>
          <w:rFonts w:ascii="Arial" w:hAnsi="Arial" w:cs="Arial"/>
          <w:sz w:val="24"/>
          <w:szCs w:val="24"/>
        </w:rPr>
        <w:t>1</w:t>
      </w:r>
      <w:r w:rsidR="000E5149" w:rsidRPr="0078232B">
        <w:rPr>
          <w:rFonts w:ascii="Arial" w:hAnsi="Arial" w:cs="Arial"/>
          <w:sz w:val="24"/>
          <w:szCs w:val="24"/>
        </w:rPr>
        <w:t>, следующие изменения:</w:t>
      </w:r>
    </w:p>
    <w:p w:rsidR="00F4166F" w:rsidRPr="0078232B" w:rsidRDefault="00F4166F" w:rsidP="005962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8232B">
        <w:rPr>
          <w:rFonts w:ascii="Arial" w:hAnsi="Arial" w:cs="Arial"/>
          <w:sz w:val="24"/>
          <w:szCs w:val="24"/>
        </w:rPr>
        <w:t xml:space="preserve">1) </w:t>
      </w:r>
      <w:r w:rsidR="00771FB4" w:rsidRPr="0078232B">
        <w:rPr>
          <w:rFonts w:ascii="Arial" w:hAnsi="Arial" w:cs="Arial"/>
          <w:sz w:val="24"/>
          <w:szCs w:val="24"/>
        </w:rPr>
        <w:t xml:space="preserve">подпункт 17 </w:t>
      </w:r>
      <w:r w:rsidRPr="0078232B">
        <w:rPr>
          <w:rFonts w:ascii="Arial" w:hAnsi="Arial" w:cs="Arial"/>
          <w:sz w:val="24"/>
          <w:szCs w:val="24"/>
        </w:rPr>
        <w:t>пункта 2.</w:t>
      </w:r>
      <w:r w:rsidR="00771FB4" w:rsidRPr="0078232B">
        <w:rPr>
          <w:rFonts w:ascii="Arial" w:hAnsi="Arial" w:cs="Arial"/>
          <w:sz w:val="24"/>
          <w:szCs w:val="24"/>
        </w:rPr>
        <w:t xml:space="preserve">7.2 </w:t>
      </w:r>
      <w:r w:rsidR="00BF5D81" w:rsidRPr="0078232B">
        <w:rPr>
          <w:rFonts w:ascii="Arial" w:hAnsi="Arial" w:cs="Arial"/>
          <w:sz w:val="24"/>
          <w:szCs w:val="24"/>
        </w:rPr>
        <w:t>изложить в следующей редакции</w:t>
      </w:r>
      <w:r w:rsidRPr="0078232B">
        <w:rPr>
          <w:rFonts w:ascii="Arial" w:hAnsi="Arial" w:cs="Arial"/>
          <w:sz w:val="24"/>
          <w:szCs w:val="24"/>
        </w:rPr>
        <w:t>:</w:t>
      </w:r>
    </w:p>
    <w:p w:rsidR="00771FB4" w:rsidRPr="0078232B" w:rsidRDefault="00F4166F" w:rsidP="00596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8232B">
        <w:rPr>
          <w:rFonts w:ascii="Arial" w:hAnsi="Arial" w:cs="Arial"/>
          <w:sz w:val="24"/>
          <w:szCs w:val="24"/>
        </w:rPr>
        <w:t>«</w:t>
      </w:r>
      <w:r w:rsidR="00BF5D81" w:rsidRPr="0078232B">
        <w:rPr>
          <w:rFonts w:ascii="Arial" w:hAnsi="Arial" w:cs="Arial"/>
          <w:sz w:val="24"/>
          <w:szCs w:val="24"/>
        </w:rPr>
        <w:t>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</w:t>
      </w:r>
      <w:r w:rsidR="00771FB4" w:rsidRPr="0078232B">
        <w:rPr>
          <w:rFonts w:ascii="Arial" w:hAnsi="Arial" w:cs="Arial"/>
          <w:sz w:val="24"/>
          <w:szCs w:val="24"/>
        </w:rPr>
        <w:t xml:space="preserve">, </w:t>
      </w:r>
      <w:r w:rsidR="00771FB4" w:rsidRPr="0078232B">
        <w:rPr>
          <w:rFonts w:ascii="Arial" w:eastAsiaTheme="minorHAnsi" w:hAnsi="Arial" w:cs="Arial"/>
          <w:sz w:val="24"/>
          <w:szCs w:val="24"/>
        </w:rPr>
        <w:t>за исключением случая проведения аукциона на право заключения договора аренды земельного участка, расположенного в границах береговой полосы вод</w:t>
      </w:r>
      <w:r w:rsidR="00B52A92">
        <w:rPr>
          <w:rFonts w:ascii="Arial" w:eastAsiaTheme="minorHAnsi" w:hAnsi="Arial" w:cs="Arial"/>
          <w:sz w:val="24"/>
          <w:szCs w:val="24"/>
        </w:rPr>
        <w:t>ного объекта общего пользования</w:t>
      </w:r>
      <w:proofErr w:type="gramStart"/>
      <w:r w:rsidR="00B52A92">
        <w:rPr>
          <w:rFonts w:ascii="Arial" w:eastAsiaTheme="minorHAnsi" w:hAnsi="Arial" w:cs="Arial"/>
          <w:sz w:val="24"/>
          <w:szCs w:val="24"/>
        </w:rPr>
        <w:t>;</w:t>
      </w:r>
      <w:r w:rsidR="00771FB4" w:rsidRPr="0078232B">
        <w:rPr>
          <w:rFonts w:ascii="Arial" w:eastAsiaTheme="minorHAnsi" w:hAnsi="Arial" w:cs="Arial"/>
          <w:sz w:val="24"/>
          <w:szCs w:val="24"/>
        </w:rPr>
        <w:t>»</w:t>
      </w:r>
      <w:proofErr w:type="gramEnd"/>
      <w:r w:rsidR="00BF5D81" w:rsidRPr="0078232B">
        <w:rPr>
          <w:rFonts w:ascii="Arial" w:eastAsiaTheme="minorHAnsi" w:hAnsi="Arial" w:cs="Arial"/>
          <w:sz w:val="24"/>
          <w:szCs w:val="24"/>
        </w:rPr>
        <w:t>;</w:t>
      </w:r>
    </w:p>
    <w:p w:rsidR="00BF5D81" w:rsidRPr="0078232B" w:rsidRDefault="00BF5D81" w:rsidP="005962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8232B">
        <w:rPr>
          <w:rFonts w:ascii="Arial" w:eastAsiaTheme="minorHAnsi" w:hAnsi="Arial" w:cs="Arial"/>
          <w:sz w:val="24"/>
          <w:szCs w:val="24"/>
        </w:rPr>
        <w:t xml:space="preserve">2) </w:t>
      </w:r>
      <w:r w:rsidRPr="0078232B">
        <w:rPr>
          <w:rFonts w:ascii="Arial" w:hAnsi="Arial" w:cs="Arial"/>
          <w:sz w:val="24"/>
          <w:szCs w:val="24"/>
        </w:rPr>
        <w:t>подпункт 1</w:t>
      </w:r>
      <w:r w:rsidR="00EF7493" w:rsidRPr="0078232B">
        <w:rPr>
          <w:rFonts w:ascii="Arial" w:hAnsi="Arial" w:cs="Arial"/>
          <w:sz w:val="24"/>
          <w:szCs w:val="24"/>
        </w:rPr>
        <w:t>8</w:t>
      </w:r>
      <w:r w:rsidRPr="0078232B">
        <w:rPr>
          <w:rFonts w:ascii="Arial" w:hAnsi="Arial" w:cs="Arial"/>
          <w:sz w:val="24"/>
          <w:szCs w:val="24"/>
        </w:rPr>
        <w:t xml:space="preserve"> пункта 2.7.</w:t>
      </w:r>
      <w:r w:rsidR="00EF7493" w:rsidRPr="0078232B">
        <w:rPr>
          <w:rFonts w:ascii="Arial" w:hAnsi="Arial" w:cs="Arial"/>
          <w:sz w:val="24"/>
          <w:szCs w:val="24"/>
        </w:rPr>
        <w:t>3</w:t>
      </w:r>
      <w:r w:rsidRPr="0078232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F5D81" w:rsidRPr="0078232B" w:rsidRDefault="00BF5D81" w:rsidP="00596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8232B">
        <w:rPr>
          <w:rFonts w:ascii="Arial" w:hAnsi="Arial" w:cs="Arial"/>
          <w:sz w:val="24"/>
          <w:szCs w:val="24"/>
        </w:rPr>
        <w:t>«1</w:t>
      </w:r>
      <w:r w:rsidR="00EF7493" w:rsidRPr="0078232B">
        <w:rPr>
          <w:rFonts w:ascii="Arial" w:hAnsi="Arial" w:cs="Arial"/>
          <w:sz w:val="24"/>
          <w:szCs w:val="24"/>
        </w:rPr>
        <w:t>8</w:t>
      </w:r>
      <w:r w:rsidRPr="0078232B">
        <w:rPr>
          <w:rFonts w:ascii="Arial" w:hAnsi="Arial" w:cs="Arial"/>
          <w:sz w:val="24"/>
          <w:szCs w:val="24"/>
        </w:rPr>
        <w:t xml:space="preserve">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</w:t>
      </w:r>
      <w:r w:rsidRPr="0078232B">
        <w:rPr>
          <w:rFonts w:ascii="Arial" w:eastAsiaTheme="minorHAnsi" w:hAnsi="Arial" w:cs="Arial"/>
          <w:sz w:val="24"/>
          <w:szCs w:val="24"/>
        </w:rPr>
        <w:t xml:space="preserve">за исключением случая проведения аукциона </w:t>
      </w:r>
      <w:r w:rsidRPr="0078232B">
        <w:rPr>
          <w:rFonts w:ascii="Arial" w:eastAsiaTheme="minorHAnsi" w:hAnsi="Arial" w:cs="Arial"/>
          <w:sz w:val="24"/>
          <w:szCs w:val="24"/>
        </w:rPr>
        <w:lastRenderedPageBreak/>
        <w:t>на право заключения договора аренды земельного участка, расположенного в границах береговой полосы вод</w:t>
      </w:r>
      <w:r w:rsidR="00B52A92">
        <w:rPr>
          <w:rFonts w:ascii="Arial" w:eastAsiaTheme="minorHAnsi" w:hAnsi="Arial" w:cs="Arial"/>
          <w:sz w:val="24"/>
          <w:szCs w:val="24"/>
        </w:rPr>
        <w:t>ного объекта общего пользования</w:t>
      </w:r>
      <w:proofErr w:type="gramStart"/>
      <w:r w:rsidR="00B52A92">
        <w:rPr>
          <w:rFonts w:ascii="Arial" w:eastAsiaTheme="minorHAnsi" w:hAnsi="Arial" w:cs="Arial"/>
          <w:sz w:val="24"/>
          <w:szCs w:val="24"/>
        </w:rPr>
        <w:t>;</w:t>
      </w:r>
      <w:r w:rsidRPr="0078232B">
        <w:rPr>
          <w:rFonts w:ascii="Arial" w:eastAsiaTheme="minorHAnsi" w:hAnsi="Arial" w:cs="Arial"/>
          <w:sz w:val="24"/>
          <w:szCs w:val="24"/>
        </w:rPr>
        <w:t>»</w:t>
      </w:r>
      <w:proofErr w:type="gramEnd"/>
      <w:r w:rsidR="00EF7493" w:rsidRPr="0078232B">
        <w:rPr>
          <w:rFonts w:ascii="Arial" w:eastAsiaTheme="minorHAnsi" w:hAnsi="Arial" w:cs="Arial"/>
          <w:sz w:val="24"/>
          <w:szCs w:val="24"/>
        </w:rPr>
        <w:t>.</w:t>
      </w:r>
    </w:p>
    <w:p w:rsidR="00EF7493" w:rsidRPr="0078232B" w:rsidRDefault="0059620C" w:rsidP="005962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232B">
        <w:rPr>
          <w:rFonts w:ascii="Arial" w:hAnsi="Arial" w:cs="Arial"/>
          <w:sz w:val="24"/>
          <w:szCs w:val="24"/>
        </w:rPr>
        <w:t>2. </w:t>
      </w:r>
      <w:proofErr w:type="gramStart"/>
      <w:r w:rsidR="00EF7493" w:rsidRPr="0078232B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r w:rsidR="00EF7493" w:rsidRPr="0078232B">
        <w:rPr>
          <w:rFonts w:ascii="Arial" w:hAnsi="Arial" w:cs="Arial"/>
          <w:sz w:val="24"/>
          <w:szCs w:val="24"/>
          <w:lang w:val="en-US"/>
        </w:rPr>
        <w:t>http</w:t>
      </w:r>
      <w:r w:rsidR="00EF7493" w:rsidRPr="0078232B">
        <w:rPr>
          <w:rFonts w:ascii="Arial" w:hAnsi="Arial" w:cs="Arial"/>
          <w:sz w:val="24"/>
          <w:szCs w:val="24"/>
        </w:rPr>
        <w:t>://</w:t>
      </w:r>
      <w:hyperlink r:id="rId6" w:history="1">
        <w:r w:rsidR="00EF7493" w:rsidRPr="0078232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EF7493" w:rsidRPr="0078232B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kumadmin</w:t>
        </w:r>
        <w:r w:rsidR="00EF7493" w:rsidRPr="0078232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EF7493" w:rsidRPr="0078232B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EF7493" w:rsidRPr="0078232B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EF7493" w:rsidRPr="007823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7493" w:rsidRPr="0078232B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884EBB" w:rsidRPr="0078232B" w:rsidRDefault="00884EBB" w:rsidP="00EF749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84EBB" w:rsidRPr="0078232B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78232B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78232B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232B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78232B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232B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78232B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232B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78232B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884EBB" w:rsidRPr="0078232B">
        <w:rPr>
          <w:rFonts w:ascii="Arial" w:hAnsi="Arial" w:cs="Arial"/>
          <w:bCs/>
          <w:sz w:val="24"/>
          <w:szCs w:val="24"/>
        </w:rPr>
        <w:tab/>
      </w:r>
      <w:r w:rsidR="00884EBB" w:rsidRPr="0078232B">
        <w:rPr>
          <w:rFonts w:ascii="Arial" w:hAnsi="Arial" w:cs="Arial"/>
          <w:bCs/>
          <w:sz w:val="24"/>
          <w:szCs w:val="24"/>
        </w:rPr>
        <w:tab/>
      </w:r>
      <w:r w:rsidR="00884EBB" w:rsidRPr="0078232B">
        <w:rPr>
          <w:rFonts w:ascii="Arial" w:hAnsi="Arial" w:cs="Arial"/>
          <w:bCs/>
          <w:sz w:val="24"/>
          <w:szCs w:val="24"/>
        </w:rPr>
        <w:tab/>
        <w:t xml:space="preserve">                </w:t>
      </w:r>
      <w:r w:rsidR="0078232B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78232B">
        <w:rPr>
          <w:rFonts w:ascii="Arial" w:hAnsi="Arial" w:cs="Arial"/>
          <w:bCs/>
          <w:sz w:val="24"/>
          <w:szCs w:val="24"/>
        </w:rPr>
        <w:t xml:space="preserve">   </w:t>
      </w:r>
      <w:r w:rsidR="0059620C" w:rsidRPr="0078232B">
        <w:rPr>
          <w:rFonts w:ascii="Arial" w:hAnsi="Arial" w:cs="Arial"/>
          <w:bCs/>
          <w:sz w:val="24"/>
          <w:szCs w:val="24"/>
        </w:rPr>
        <w:t xml:space="preserve">       </w:t>
      </w:r>
      <w:r w:rsidR="00884EBB" w:rsidRPr="0078232B">
        <w:rPr>
          <w:rFonts w:ascii="Arial" w:hAnsi="Arial" w:cs="Arial"/>
          <w:bCs/>
          <w:sz w:val="24"/>
          <w:szCs w:val="24"/>
        </w:rPr>
        <w:t>В.В.</w:t>
      </w:r>
      <w:r w:rsidR="0059620C" w:rsidRPr="0078232B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78232B">
        <w:rPr>
          <w:rFonts w:ascii="Arial" w:hAnsi="Arial" w:cs="Arial"/>
          <w:bCs/>
          <w:sz w:val="24"/>
          <w:szCs w:val="24"/>
        </w:rPr>
        <w:t>Денисов</w:t>
      </w:r>
    </w:p>
    <w:p w:rsidR="0094341C" w:rsidRPr="0078232B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78232B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78232B" w:rsidRDefault="0094341C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341C" w:rsidRPr="0078232B" w:rsidSect="00D7743E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C4" w:rsidRDefault="001501C4" w:rsidP="000E5149">
      <w:pPr>
        <w:spacing w:after="0" w:line="240" w:lineRule="auto"/>
      </w:pPr>
      <w:r>
        <w:separator/>
      </w:r>
    </w:p>
  </w:endnote>
  <w:endnote w:type="continuationSeparator" w:id="0">
    <w:p w:rsidR="001501C4" w:rsidRDefault="001501C4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C4" w:rsidRDefault="001501C4" w:rsidP="000E5149">
      <w:pPr>
        <w:spacing w:after="0" w:line="240" w:lineRule="auto"/>
      </w:pPr>
      <w:r>
        <w:separator/>
      </w:r>
    </w:p>
  </w:footnote>
  <w:footnote w:type="continuationSeparator" w:id="0">
    <w:p w:rsidR="001501C4" w:rsidRDefault="001501C4" w:rsidP="000E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106047"/>
    <w:rsid w:val="001501C4"/>
    <w:rsid w:val="001A4A94"/>
    <w:rsid w:val="0029094E"/>
    <w:rsid w:val="00341053"/>
    <w:rsid w:val="00387645"/>
    <w:rsid w:val="003F5624"/>
    <w:rsid w:val="004310E6"/>
    <w:rsid w:val="00446343"/>
    <w:rsid w:val="00482BC9"/>
    <w:rsid w:val="00541D6D"/>
    <w:rsid w:val="0059620C"/>
    <w:rsid w:val="005D644A"/>
    <w:rsid w:val="006B00C4"/>
    <w:rsid w:val="006F2F36"/>
    <w:rsid w:val="00771FB4"/>
    <w:rsid w:val="0078232B"/>
    <w:rsid w:val="007A6E3E"/>
    <w:rsid w:val="00827287"/>
    <w:rsid w:val="00834CF9"/>
    <w:rsid w:val="00846A92"/>
    <w:rsid w:val="00884EBB"/>
    <w:rsid w:val="008E2CAE"/>
    <w:rsid w:val="0092689D"/>
    <w:rsid w:val="0094341C"/>
    <w:rsid w:val="00B52A92"/>
    <w:rsid w:val="00BE0A98"/>
    <w:rsid w:val="00BF5D81"/>
    <w:rsid w:val="00C27894"/>
    <w:rsid w:val="00C852B3"/>
    <w:rsid w:val="00CD161C"/>
    <w:rsid w:val="00D7743E"/>
    <w:rsid w:val="00E8774E"/>
    <w:rsid w:val="00ED17E0"/>
    <w:rsid w:val="00EE6B53"/>
    <w:rsid w:val="00EF7493"/>
    <w:rsid w:val="00F0679E"/>
    <w:rsid w:val="00F4166F"/>
    <w:rsid w:val="00F6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2026-06-15T12:20:00Z</cp:lastPrinted>
  <dcterms:created xsi:type="dcterms:W3CDTF">2026-06-15T12:35:00Z</dcterms:created>
  <dcterms:modified xsi:type="dcterms:W3CDTF">2026-06-15T12:35:00Z</dcterms:modified>
</cp:coreProperties>
</file>